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B2EC8" w:rsidRPr="00961208" w:rsidRDefault="001B2EC8" w:rsidP="001B2EC8">
      <w:pPr>
        <w:ind w:left="765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128CA" wp14:editId="09E6C259">
                <wp:simplePos x="0" y="0"/>
                <wp:positionH relativeFrom="column">
                  <wp:posOffset>128457</wp:posOffset>
                </wp:positionH>
                <wp:positionV relativeFrom="paragraph">
                  <wp:posOffset>-7433</wp:posOffset>
                </wp:positionV>
                <wp:extent cx="2862729" cy="251609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29" cy="2516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EC8" w:rsidRPr="00961208" w:rsidRDefault="001B2EC8" w:rsidP="001B2EC8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1B2EC8" w:rsidRDefault="001B2EC8" w:rsidP="001B2EC8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педагогического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1B2EC8" w:rsidRDefault="001B2EC8" w:rsidP="001B2EC8">
                            <w:r>
                              <w:t>совета МБУ ДО ЦДТ</w:t>
                            </w:r>
                          </w:p>
                          <w:p w:rsidR="001B2EC8" w:rsidRDefault="001B2EC8" w:rsidP="001B2EC8">
                            <w:r>
                              <w:t>протокол №4 от 31.08.2015 года</w:t>
                            </w:r>
                          </w:p>
                          <w:p w:rsidR="001B2EC8" w:rsidRDefault="001B2EC8" w:rsidP="001B2EC8"/>
                          <w:p w:rsidR="001B2EC8" w:rsidRPr="00961208" w:rsidRDefault="001B2EC8" w:rsidP="001B2EC8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1B2EC8" w:rsidRDefault="001B2EC8" w:rsidP="001B2EC8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Родительского</w:t>
                            </w:r>
                            <w:proofErr w:type="gramEnd"/>
                          </w:p>
                          <w:p w:rsidR="001B2EC8" w:rsidRDefault="001B2EC8" w:rsidP="001B2EC8">
                            <w:r>
                              <w:t>совета МБУ ДО ЦДТ</w:t>
                            </w:r>
                          </w:p>
                          <w:p w:rsidR="001B2EC8" w:rsidRDefault="001B2EC8" w:rsidP="001B2EC8">
                            <w:r>
                              <w:t>протокол № 1(11) от 31.08.2015 года</w:t>
                            </w:r>
                          </w:p>
                          <w:p w:rsidR="001B2EC8" w:rsidRDefault="001B2EC8" w:rsidP="001B2EC8"/>
                          <w:p w:rsidR="001B2EC8" w:rsidRPr="00961208" w:rsidRDefault="001B2EC8" w:rsidP="001B2EC8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1B2EC8" w:rsidRDefault="001B2EC8" w:rsidP="001B2EC8">
                            <w:r>
                              <w:t>на заседании Детского Совета Центра</w:t>
                            </w:r>
                          </w:p>
                          <w:p w:rsidR="001B2EC8" w:rsidRDefault="001B2EC8" w:rsidP="001B2EC8">
                            <w:r>
                              <w:t>протокол №10 от 31.08.2015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1pt;margin-top:-.6pt;width:225.4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" filled="f" stroked="f" strokeweight=".5pt">
                <v:textbox>
                  <w:txbxContent>
                    <w:p w:rsidR="001B2EC8" w:rsidRPr="00961208" w:rsidRDefault="001B2EC8" w:rsidP="001B2EC8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1B2EC8" w:rsidRDefault="001B2EC8" w:rsidP="001B2EC8">
                      <w:r>
                        <w:t xml:space="preserve">на заседании </w:t>
                      </w:r>
                      <w:proofErr w:type="gramStart"/>
                      <w:r>
                        <w:t>педагогического</w:t>
                      </w:r>
                      <w:proofErr w:type="gramEnd"/>
                      <w:r>
                        <w:t xml:space="preserve"> </w:t>
                      </w:r>
                    </w:p>
                    <w:p w:rsidR="001B2EC8" w:rsidRDefault="001B2EC8" w:rsidP="001B2EC8">
                      <w:r>
                        <w:t>совета МБУ ДО ЦДТ</w:t>
                      </w:r>
                    </w:p>
                    <w:p w:rsidR="001B2EC8" w:rsidRDefault="001B2EC8" w:rsidP="001B2EC8">
                      <w:r>
                        <w:t>протокол №4 от 31.08.2015 года</w:t>
                      </w:r>
                    </w:p>
                    <w:p w:rsidR="001B2EC8" w:rsidRDefault="001B2EC8" w:rsidP="001B2EC8"/>
                    <w:p w:rsidR="001B2EC8" w:rsidRPr="00961208" w:rsidRDefault="001B2EC8" w:rsidP="001B2EC8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1B2EC8" w:rsidRDefault="001B2EC8" w:rsidP="001B2EC8">
                      <w:r>
                        <w:t xml:space="preserve">на заседании </w:t>
                      </w:r>
                      <w:proofErr w:type="gramStart"/>
                      <w:r>
                        <w:t>Родительского</w:t>
                      </w:r>
                      <w:proofErr w:type="gramEnd"/>
                    </w:p>
                    <w:p w:rsidR="001B2EC8" w:rsidRDefault="001B2EC8" w:rsidP="001B2EC8">
                      <w:r>
                        <w:t>совета МБУ ДО ЦДТ</w:t>
                      </w:r>
                    </w:p>
                    <w:p w:rsidR="001B2EC8" w:rsidRDefault="001B2EC8" w:rsidP="001B2EC8">
                      <w:r>
                        <w:t>протокол № 1(11) от 31.08.2015 года</w:t>
                      </w:r>
                    </w:p>
                    <w:p w:rsidR="001B2EC8" w:rsidRDefault="001B2EC8" w:rsidP="001B2EC8"/>
                    <w:p w:rsidR="001B2EC8" w:rsidRPr="00961208" w:rsidRDefault="001B2EC8" w:rsidP="001B2EC8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1B2EC8" w:rsidRDefault="001B2EC8" w:rsidP="001B2EC8">
                      <w:r>
                        <w:t>на заседании Детского Совета Центра</w:t>
                      </w:r>
                    </w:p>
                    <w:p w:rsidR="001B2EC8" w:rsidRDefault="001B2EC8" w:rsidP="001B2EC8">
                      <w:r>
                        <w:t>протокол №10 от 31.08.2015 года</w:t>
                      </w:r>
                    </w:p>
                  </w:txbxContent>
                </v:textbox>
              </v:shape>
            </w:pict>
          </mc:Fallback>
        </mc:AlternateContent>
      </w:r>
      <w:r w:rsidRPr="00961208">
        <w:rPr>
          <w:b/>
        </w:rPr>
        <w:t xml:space="preserve">УТВЕРЖДЕНО </w:t>
      </w:r>
    </w:p>
    <w:p w:rsidR="001B2EC8" w:rsidRPr="00AD258A" w:rsidRDefault="001B2EC8" w:rsidP="001B2EC8">
      <w:pPr>
        <w:ind w:left="7655" w:right="-285"/>
      </w:pPr>
      <w:r>
        <w:t>приказом</w:t>
      </w:r>
      <w:r w:rsidRPr="00AD258A">
        <w:t xml:space="preserve"> МБУ ДО ЦДТ от 01.09.2015 г. №41-Д</w:t>
      </w:r>
    </w:p>
    <w:p w:rsidR="001B2EC8" w:rsidRDefault="001B2EC8" w:rsidP="001B2EC8">
      <w:pPr>
        <w:jc w:val="center"/>
        <w:rPr>
          <w:b/>
        </w:rPr>
      </w:pPr>
    </w:p>
    <w:p w:rsidR="00B64AD9" w:rsidRDefault="00B64AD9" w:rsidP="00B64AD9">
      <w:pPr>
        <w:ind w:left="7371"/>
      </w:pPr>
    </w:p>
    <w:p w:rsidR="001B2EC8" w:rsidRDefault="001B2EC8" w:rsidP="00B64AD9">
      <w:pPr>
        <w:ind w:left="7371"/>
      </w:pPr>
    </w:p>
    <w:p w:rsidR="001B2EC8" w:rsidRDefault="001B2EC8" w:rsidP="00B64AD9">
      <w:pPr>
        <w:ind w:left="7371"/>
      </w:pPr>
    </w:p>
    <w:p w:rsidR="001B2EC8" w:rsidRDefault="001B2EC8" w:rsidP="00B64AD9">
      <w:pPr>
        <w:ind w:left="7371"/>
      </w:pPr>
    </w:p>
    <w:p w:rsidR="001B2EC8" w:rsidRDefault="001B2EC8" w:rsidP="00B64AD9">
      <w:pPr>
        <w:ind w:left="7371"/>
      </w:pPr>
    </w:p>
    <w:p w:rsidR="001B2EC8" w:rsidRDefault="001B2EC8" w:rsidP="00B64AD9">
      <w:pPr>
        <w:ind w:left="7371"/>
      </w:pPr>
    </w:p>
    <w:p w:rsidR="001B2EC8" w:rsidRDefault="001B2EC8" w:rsidP="00B64AD9">
      <w:pPr>
        <w:ind w:left="7371"/>
      </w:pPr>
    </w:p>
    <w:p w:rsidR="001B2EC8" w:rsidRDefault="001B2EC8" w:rsidP="00B64AD9">
      <w:pPr>
        <w:ind w:left="7371"/>
      </w:pPr>
    </w:p>
    <w:p w:rsidR="001B2EC8" w:rsidRDefault="001B2EC8" w:rsidP="00B64AD9">
      <w:pPr>
        <w:ind w:left="7371"/>
      </w:pPr>
    </w:p>
    <w:p w:rsidR="00727659" w:rsidRDefault="00727659" w:rsidP="00727659">
      <w:pPr>
        <w:jc w:val="center"/>
        <w:rPr>
          <w:b/>
        </w:rPr>
      </w:pPr>
    </w:p>
    <w:p w:rsidR="001D4BE1" w:rsidRPr="0078180B" w:rsidRDefault="001D4BE1" w:rsidP="001D4BE1">
      <w:pPr>
        <w:jc w:val="center"/>
        <w:rPr>
          <w:b/>
        </w:rPr>
      </w:pPr>
      <w:r w:rsidRPr="0078180B">
        <w:rPr>
          <w:b/>
        </w:rPr>
        <w:t xml:space="preserve">ПОЛОЖЕНИЕ </w:t>
      </w:r>
    </w:p>
    <w:p w:rsidR="001D4BE1" w:rsidRDefault="001D4BE1" w:rsidP="001D4BE1">
      <w:pPr>
        <w:jc w:val="center"/>
        <w:rPr>
          <w:b/>
        </w:rPr>
      </w:pPr>
      <w:r>
        <w:rPr>
          <w:b/>
        </w:rPr>
        <w:t xml:space="preserve">об аттестации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 муниципального бюджетного учреждения </w:t>
      </w:r>
    </w:p>
    <w:p w:rsidR="001D4BE1" w:rsidRDefault="001D4BE1" w:rsidP="001D4BE1">
      <w:pPr>
        <w:jc w:val="center"/>
        <w:rPr>
          <w:b/>
        </w:rPr>
      </w:pPr>
      <w:r>
        <w:rPr>
          <w:b/>
        </w:rPr>
        <w:t xml:space="preserve">дополнительного образования </w:t>
      </w:r>
      <w:proofErr w:type="spellStart"/>
      <w:r>
        <w:rPr>
          <w:b/>
        </w:rPr>
        <w:t>Кадуйского</w:t>
      </w:r>
      <w:proofErr w:type="spellEnd"/>
      <w:r>
        <w:rPr>
          <w:b/>
        </w:rPr>
        <w:t xml:space="preserve"> муниципального района </w:t>
      </w:r>
    </w:p>
    <w:p w:rsidR="001D4BE1" w:rsidRPr="0078180B" w:rsidRDefault="001D4BE1" w:rsidP="001D4BE1">
      <w:pPr>
        <w:jc w:val="center"/>
        <w:rPr>
          <w:b/>
        </w:rPr>
      </w:pPr>
      <w:r>
        <w:rPr>
          <w:b/>
        </w:rPr>
        <w:t>«Центр детского творчества» (МБУ ДО ЦДТ)</w:t>
      </w:r>
    </w:p>
    <w:p w:rsidR="001D4BE1" w:rsidRPr="00B545E1" w:rsidRDefault="001D4BE1" w:rsidP="001D4BE1">
      <w:pPr>
        <w:jc w:val="both"/>
        <w:rPr>
          <w:sz w:val="10"/>
        </w:rPr>
      </w:pPr>
    </w:p>
    <w:p w:rsidR="001D4BE1" w:rsidRPr="00B545E1" w:rsidRDefault="001D4BE1" w:rsidP="00B545E1">
      <w:pPr>
        <w:pStyle w:val="a7"/>
        <w:numPr>
          <w:ilvl w:val="0"/>
          <w:numId w:val="5"/>
        </w:numPr>
        <w:ind w:left="284" w:hanging="284"/>
        <w:rPr>
          <w:b/>
        </w:rPr>
      </w:pPr>
      <w:r w:rsidRPr="00B545E1">
        <w:rPr>
          <w:b/>
          <w:u w:val="single"/>
        </w:rPr>
        <w:t>Общие положения</w:t>
      </w:r>
      <w:r w:rsidRPr="00B545E1">
        <w:rPr>
          <w:b/>
        </w:rPr>
        <w:t>.</w:t>
      </w:r>
    </w:p>
    <w:p w:rsidR="001D4BE1" w:rsidRDefault="001D4BE1" w:rsidP="00B709C3">
      <w:pPr>
        <w:numPr>
          <w:ilvl w:val="1"/>
          <w:numId w:val="5"/>
        </w:numPr>
        <w:autoSpaceDE/>
        <w:autoSpaceDN/>
        <w:ind w:left="709" w:hanging="425"/>
        <w:jc w:val="both"/>
      </w:pPr>
      <w:proofErr w:type="gramStart"/>
      <w:r w:rsidRPr="00714E3F">
        <w:rPr>
          <w:spacing w:val="-11"/>
        </w:rPr>
        <w:t xml:space="preserve">Настоящее Положение разработано в соответствии </w:t>
      </w:r>
      <w:r>
        <w:t xml:space="preserve"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  <w:proofErr w:type="gramEnd"/>
    </w:p>
    <w:p w:rsidR="009A5C27" w:rsidRDefault="009A5C27" w:rsidP="00B709C3">
      <w:pPr>
        <w:numPr>
          <w:ilvl w:val="1"/>
          <w:numId w:val="5"/>
        </w:numPr>
        <w:autoSpaceDE/>
        <w:autoSpaceDN/>
        <w:ind w:left="709" w:hanging="425"/>
        <w:jc w:val="both"/>
      </w:pPr>
      <w:r>
        <w:t>Настоящее Положение рассматривается педагогическим советом, Родительским советом, Детским Советом Центра и утверждается приказом директора Учреждения.</w:t>
      </w:r>
    </w:p>
    <w:p w:rsidR="001D4BE1" w:rsidRDefault="001D4BE1" w:rsidP="00B709C3">
      <w:pPr>
        <w:numPr>
          <w:ilvl w:val="1"/>
          <w:numId w:val="5"/>
        </w:numPr>
        <w:autoSpaceDE/>
        <w:autoSpaceDN/>
        <w:ind w:left="709" w:hanging="425"/>
        <w:jc w:val="both"/>
      </w:pPr>
      <w:r>
        <w:t>А</w:t>
      </w:r>
      <w:r w:rsidRPr="0078180B">
        <w:t xml:space="preserve">ттестация </w:t>
      </w:r>
      <w:r>
        <w:t>обучающихся</w:t>
      </w:r>
      <w:r w:rsidRPr="0078180B">
        <w:t xml:space="preserve"> </w:t>
      </w:r>
      <w:r>
        <w:t xml:space="preserve">МБУ ДО ЦДТ – это </w:t>
      </w:r>
      <w:r w:rsidRPr="0078180B">
        <w:t>неотъемлемая часть об</w:t>
      </w:r>
      <w:r w:rsidRPr="0078180B">
        <w:softHyphen/>
        <w:t>разовательного процесса, по</w:t>
      </w:r>
      <w:r w:rsidRPr="0078180B">
        <w:softHyphen/>
        <w:t>зволя</w:t>
      </w:r>
      <w:r>
        <w:t>ющая</w:t>
      </w:r>
      <w:r w:rsidRPr="0078180B">
        <w:t xml:space="preserve"> всем его участникам оценить реальную результативность их сов</w:t>
      </w:r>
      <w:r w:rsidRPr="0078180B">
        <w:softHyphen/>
        <w:t>местной творческой деятельности</w:t>
      </w:r>
      <w:r>
        <w:t>.</w:t>
      </w:r>
    </w:p>
    <w:p w:rsidR="001D4BE1" w:rsidRPr="00407B6A" w:rsidRDefault="001D4BE1" w:rsidP="00B709C3">
      <w:pPr>
        <w:numPr>
          <w:ilvl w:val="1"/>
          <w:numId w:val="5"/>
        </w:numPr>
        <w:autoSpaceDE/>
        <w:autoSpaceDN/>
        <w:ind w:left="709" w:hanging="425"/>
        <w:jc w:val="both"/>
      </w:pPr>
      <w:r w:rsidRPr="00465763">
        <w:rPr>
          <w:b/>
          <w:i/>
        </w:rPr>
        <w:t>Цель аттестации</w:t>
      </w:r>
      <w:r w:rsidRPr="00465763">
        <w:t xml:space="preserve"> - выявление уровня развития спо</w:t>
      </w:r>
      <w:r w:rsidRPr="00465763">
        <w:softHyphen/>
        <w:t xml:space="preserve">собностей и личностных качеств ребенка </w:t>
      </w:r>
      <w:r w:rsidRPr="00407B6A">
        <w:t>и их соответствия прогно</w:t>
      </w:r>
      <w:r w:rsidRPr="00407B6A">
        <w:softHyphen/>
        <w:t xml:space="preserve">зируемым результатам дополнительных </w:t>
      </w:r>
      <w:r>
        <w:t>обще</w:t>
      </w:r>
      <w:r w:rsidRPr="00407B6A">
        <w:t>образова</w:t>
      </w:r>
      <w:r w:rsidRPr="00407B6A">
        <w:softHyphen/>
        <w:t xml:space="preserve">тельных </w:t>
      </w:r>
      <w:r>
        <w:t xml:space="preserve">общеразвивающих </w:t>
      </w:r>
      <w:r w:rsidRPr="00407B6A">
        <w:t>программ.</w:t>
      </w:r>
    </w:p>
    <w:p w:rsidR="001D4BE1" w:rsidRDefault="001D4BE1" w:rsidP="00B709C3">
      <w:pPr>
        <w:numPr>
          <w:ilvl w:val="1"/>
          <w:numId w:val="5"/>
        </w:numPr>
        <w:autoSpaceDE/>
        <w:autoSpaceDN/>
        <w:ind w:left="709" w:hanging="425"/>
        <w:jc w:val="both"/>
      </w:pPr>
      <w:r w:rsidRPr="00465763">
        <w:rPr>
          <w:b/>
          <w:i/>
        </w:rPr>
        <w:t>Задачи аттестации</w:t>
      </w:r>
      <w:r w:rsidRPr="00465763">
        <w:t>:</w:t>
      </w:r>
      <w:r>
        <w:t xml:space="preserve"> </w:t>
      </w:r>
    </w:p>
    <w:p w:rsidR="001D4BE1" w:rsidRDefault="001D4BE1" w:rsidP="00B545E1">
      <w:pPr>
        <w:numPr>
          <w:ilvl w:val="0"/>
          <w:numId w:val="6"/>
        </w:numPr>
        <w:autoSpaceDE/>
        <w:autoSpaceDN/>
        <w:ind w:left="993" w:hanging="218"/>
        <w:jc w:val="both"/>
      </w:pPr>
      <w:r w:rsidRPr="0078180B">
        <w:t>определение уровня теоретичес</w:t>
      </w:r>
      <w:r w:rsidRPr="0078180B">
        <w:softHyphen/>
        <w:t xml:space="preserve">кой подготовки </w:t>
      </w:r>
      <w:proofErr w:type="gramStart"/>
      <w:r>
        <w:t>обучающихся</w:t>
      </w:r>
      <w:proofErr w:type="gramEnd"/>
      <w:r>
        <w:t xml:space="preserve"> </w:t>
      </w:r>
      <w:r w:rsidRPr="0078180B">
        <w:t>в конк</w:t>
      </w:r>
      <w:r w:rsidRPr="0078180B">
        <w:softHyphen/>
        <w:t>ретной образовательной области</w:t>
      </w:r>
      <w:r>
        <w:t>;</w:t>
      </w:r>
    </w:p>
    <w:p w:rsidR="001D4BE1" w:rsidRDefault="001D4BE1" w:rsidP="00B545E1">
      <w:pPr>
        <w:numPr>
          <w:ilvl w:val="0"/>
          <w:numId w:val="6"/>
        </w:numPr>
        <w:autoSpaceDE/>
        <w:autoSpaceDN/>
        <w:ind w:left="993" w:hanging="218"/>
        <w:jc w:val="both"/>
      </w:pPr>
      <w:r w:rsidRPr="0078180B">
        <w:t xml:space="preserve">выявление степени </w:t>
      </w:r>
      <w:proofErr w:type="spellStart"/>
      <w:r w:rsidRPr="0078180B">
        <w:t>сформи</w:t>
      </w:r>
      <w:r w:rsidRPr="0078180B">
        <w:softHyphen/>
        <w:t>рованности</w:t>
      </w:r>
      <w:proofErr w:type="spellEnd"/>
      <w:r w:rsidRPr="0078180B">
        <w:t xml:space="preserve"> практических умений и </w:t>
      </w:r>
      <w:proofErr w:type="gramStart"/>
      <w:r w:rsidRPr="0078180B">
        <w:t>навыков</w:t>
      </w:r>
      <w:proofErr w:type="gramEnd"/>
      <w:r w:rsidRPr="0078180B">
        <w:t xml:space="preserve"> </w:t>
      </w:r>
      <w:r>
        <w:t>обучающихся</w:t>
      </w:r>
      <w:r w:rsidRPr="0078180B">
        <w:t xml:space="preserve"> в выбранном</w:t>
      </w:r>
      <w:r>
        <w:t xml:space="preserve"> </w:t>
      </w:r>
      <w:r w:rsidRPr="0078180B">
        <w:t>ими</w:t>
      </w:r>
      <w:r>
        <w:t xml:space="preserve"> </w:t>
      </w:r>
      <w:r w:rsidRPr="0078180B">
        <w:t>виде творческой деятельности</w:t>
      </w:r>
      <w:r>
        <w:t>;</w:t>
      </w:r>
    </w:p>
    <w:p w:rsidR="001D4BE1" w:rsidRDefault="001D4BE1" w:rsidP="00B545E1">
      <w:pPr>
        <w:numPr>
          <w:ilvl w:val="0"/>
          <w:numId w:val="6"/>
        </w:numPr>
        <w:autoSpaceDE/>
        <w:autoSpaceDN/>
        <w:ind w:left="993" w:hanging="218"/>
        <w:jc w:val="both"/>
      </w:pPr>
      <w:r w:rsidRPr="0078180B">
        <w:t xml:space="preserve">анализ полноты реализации </w:t>
      </w:r>
      <w:r>
        <w:t>дополнительной обще</w:t>
      </w:r>
      <w:r w:rsidRPr="0078180B">
        <w:t xml:space="preserve">образовательной </w:t>
      </w:r>
      <w:r>
        <w:t>общеразвивающей программы;</w:t>
      </w:r>
    </w:p>
    <w:p w:rsidR="001D4BE1" w:rsidRDefault="001D4BE1" w:rsidP="00B545E1">
      <w:pPr>
        <w:numPr>
          <w:ilvl w:val="0"/>
          <w:numId w:val="6"/>
        </w:numPr>
        <w:autoSpaceDE/>
        <w:autoSpaceDN/>
        <w:ind w:left="993" w:hanging="218"/>
        <w:jc w:val="both"/>
      </w:pPr>
      <w:r w:rsidRPr="0078180B">
        <w:t>соотнесение прогнозируемых и реальных результатов учебно-</w:t>
      </w:r>
      <w:r>
        <w:t>в</w:t>
      </w:r>
      <w:r w:rsidRPr="0078180B">
        <w:t>оспитательной работы</w:t>
      </w:r>
      <w:r>
        <w:t>;</w:t>
      </w:r>
    </w:p>
    <w:p w:rsidR="001D4BE1" w:rsidRDefault="001D4BE1" w:rsidP="00B545E1">
      <w:pPr>
        <w:numPr>
          <w:ilvl w:val="0"/>
          <w:numId w:val="6"/>
        </w:numPr>
        <w:autoSpaceDE/>
        <w:autoSpaceDN/>
        <w:ind w:left="993" w:hanging="218"/>
        <w:jc w:val="both"/>
      </w:pPr>
      <w:r w:rsidRPr="0078180B">
        <w:t>выявление причин, способ</w:t>
      </w:r>
      <w:r w:rsidRPr="0078180B">
        <w:softHyphen/>
        <w:t xml:space="preserve">ствующих или препятствующих полноценной реализации </w:t>
      </w:r>
      <w:r>
        <w:t>дополнительной обще</w:t>
      </w:r>
      <w:r w:rsidRPr="0078180B">
        <w:t xml:space="preserve">образовательной </w:t>
      </w:r>
      <w:r>
        <w:t xml:space="preserve">общеразвивающей </w:t>
      </w:r>
      <w:r w:rsidRPr="0078180B">
        <w:t>программы</w:t>
      </w:r>
      <w:r>
        <w:t>;</w:t>
      </w:r>
    </w:p>
    <w:p w:rsidR="001D4BE1" w:rsidRDefault="001D4BE1" w:rsidP="00B545E1">
      <w:pPr>
        <w:numPr>
          <w:ilvl w:val="0"/>
          <w:numId w:val="6"/>
        </w:numPr>
        <w:autoSpaceDE/>
        <w:autoSpaceDN/>
        <w:ind w:left="993" w:hanging="218"/>
        <w:jc w:val="both"/>
      </w:pPr>
      <w:r w:rsidRPr="0078180B">
        <w:t xml:space="preserve">внесение </w:t>
      </w:r>
      <w:proofErr w:type="gramStart"/>
      <w:r w:rsidRPr="0078180B">
        <w:t>необходимых</w:t>
      </w:r>
      <w:proofErr w:type="gramEnd"/>
      <w:r w:rsidRPr="0078180B">
        <w:t xml:space="preserve"> корректив в содержание и методику образовательной деятельности</w:t>
      </w:r>
      <w:r>
        <w:t xml:space="preserve"> </w:t>
      </w:r>
      <w:r w:rsidRPr="0078180B">
        <w:t>детского объединения</w:t>
      </w:r>
      <w:r>
        <w:t>.</w:t>
      </w:r>
    </w:p>
    <w:p w:rsidR="001D4BE1" w:rsidRDefault="001D4BE1" w:rsidP="00B545E1">
      <w:pPr>
        <w:numPr>
          <w:ilvl w:val="1"/>
          <w:numId w:val="5"/>
        </w:numPr>
        <w:tabs>
          <w:tab w:val="left" w:pos="709"/>
        </w:tabs>
        <w:autoSpaceDE/>
        <w:autoSpaceDN/>
        <w:ind w:left="709"/>
        <w:jc w:val="both"/>
      </w:pPr>
      <w:r w:rsidRPr="009438AE">
        <w:rPr>
          <w:b/>
          <w:i/>
        </w:rPr>
        <w:t>Принципы организации аттестации</w:t>
      </w:r>
      <w:r>
        <w:t>. А</w:t>
      </w:r>
      <w:r w:rsidRPr="0078180B">
        <w:t xml:space="preserve">ттестация </w:t>
      </w:r>
      <w:r>
        <w:t>обучающихся</w:t>
      </w:r>
      <w:r w:rsidRPr="0078180B">
        <w:t xml:space="preserve"> строится на принципах научности, учета индивидуальных и возрастных особенностей</w:t>
      </w:r>
      <w:r>
        <w:t xml:space="preserve"> детей</w:t>
      </w:r>
      <w:r w:rsidRPr="0078180B">
        <w:t>; адек</w:t>
      </w:r>
      <w:r w:rsidRPr="0078180B">
        <w:softHyphen/>
        <w:t>ватности специфики деятельности детского объединения к периоду обучения: необходимости, обяза</w:t>
      </w:r>
      <w:r w:rsidRPr="0078180B">
        <w:softHyphen/>
        <w:t>тельности и открытости проведения; свободы выбора педагогом методов и форм проведения и оценки резуль</w:t>
      </w:r>
      <w:r w:rsidRPr="0078180B">
        <w:softHyphen/>
        <w:t>татов; обоснованности критериев оценки результатов</w:t>
      </w:r>
      <w:r>
        <w:t>.</w:t>
      </w:r>
    </w:p>
    <w:p w:rsidR="001D4BE1" w:rsidRDefault="001D4BE1" w:rsidP="00B545E1">
      <w:pPr>
        <w:numPr>
          <w:ilvl w:val="1"/>
          <w:numId w:val="5"/>
        </w:numPr>
        <w:autoSpaceDE/>
        <w:autoSpaceDN/>
        <w:ind w:left="709"/>
        <w:jc w:val="both"/>
      </w:pPr>
      <w:r w:rsidRPr="009438AE">
        <w:rPr>
          <w:b/>
          <w:i/>
        </w:rPr>
        <w:t>Функции аттестации</w:t>
      </w:r>
      <w:r>
        <w:t xml:space="preserve">. </w:t>
      </w:r>
      <w:proofErr w:type="gramStart"/>
      <w:r w:rsidRPr="0078180B">
        <w:t xml:space="preserve">В образовательном процессе </w:t>
      </w:r>
      <w:r>
        <w:t xml:space="preserve">МБУ ДО ЦДТ </w:t>
      </w:r>
      <w:r w:rsidRPr="0078180B">
        <w:t xml:space="preserve">в целом и каждого детского объединения в частности аттестация выполняет </w:t>
      </w:r>
      <w:r>
        <w:t>следующие</w:t>
      </w:r>
      <w:r w:rsidRPr="0078180B">
        <w:t xml:space="preserve"> функци</w:t>
      </w:r>
      <w:r>
        <w:t>и</w:t>
      </w:r>
      <w:r w:rsidRPr="0078180B">
        <w:t>: а) учебную</w:t>
      </w:r>
      <w:r>
        <w:t xml:space="preserve"> - </w:t>
      </w:r>
      <w:r w:rsidRPr="0078180B">
        <w:t>созда</w:t>
      </w:r>
      <w:r w:rsidRPr="0078180B">
        <w:softHyphen/>
        <w:t>ет дополнительные условия для обоб</w:t>
      </w:r>
      <w:r w:rsidRPr="0078180B">
        <w:softHyphen/>
        <w:t xml:space="preserve">щения и осмысления </w:t>
      </w:r>
      <w:r>
        <w:t>обучающимся</w:t>
      </w:r>
      <w:r w:rsidRPr="0078180B">
        <w:t xml:space="preserve"> полученных теоретических и практи</w:t>
      </w:r>
      <w:r w:rsidRPr="0078180B">
        <w:softHyphen/>
        <w:t>ческих знаний, умений и навыков; б) воспитательную</w:t>
      </w:r>
      <w:r>
        <w:t xml:space="preserve"> </w:t>
      </w:r>
      <w:r>
        <w:lastRenderedPageBreak/>
        <w:t>-</w:t>
      </w:r>
      <w:r w:rsidRPr="0078180B">
        <w:t xml:space="preserve"> является стимулом к расширению познава</w:t>
      </w:r>
      <w:r w:rsidRPr="0078180B">
        <w:softHyphen/>
        <w:t>тельных интересов и потребностей ребенка; в) развивающую</w:t>
      </w:r>
      <w:r>
        <w:t xml:space="preserve"> - </w:t>
      </w:r>
      <w:r w:rsidRPr="0078180B">
        <w:t>по</w:t>
      </w:r>
      <w:r w:rsidRPr="0078180B">
        <w:softHyphen/>
        <w:t>зволяет детям осознать уровень их актуального развития и определить перспективы;</w:t>
      </w:r>
      <w:proofErr w:type="gramEnd"/>
      <w:r w:rsidRPr="0078180B">
        <w:t xml:space="preserve"> г) коррекционную</w:t>
      </w:r>
      <w:r>
        <w:t xml:space="preserve"> - </w:t>
      </w:r>
      <w:r w:rsidRPr="0078180B">
        <w:t xml:space="preserve">помогает педагогу своевременно выявить и устранить объективные и субъективные недостатки </w:t>
      </w:r>
      <w:r>
        <w:t xml:space="preserve">образовательного </w:t>
      </w:r>
      <w:r w:rsidRPr="0078180B">
        <w:t>процесса; д) соци</w:t>
      </w:r>
      <w:r w:rsidRPr="0078180B">
        <w:softHyphen/>
        <w:t>ально-психологическую</w:t>
      </w:r>
      <w:r>
        <w:t xml:space="preserve"> - </w:t>
      </w:r>
      <w:r w:rsidRPr="0078180B">
        <w:t xml:space="preserve">дает каждому </w:t>
      </w:r>
      <w:r>
        <w:t xml:space="preserve">ребёнку </w:t>
      </w:r>
      <w:r w:rsidRPr="0078180B">
        <w:t>возможность пережить ситуацию успеха»</w:t>
      </w:r>
      <w:r>
        <w:t>.</w:t>
      </w:r>
    </w:p>
    <w:p w:rsidR="00B545E1" w:rsidRPr="00E83145" w:rsidRDefault="00E83145" w:rsidP="00B545E1">
      <w:pPr>
        <w:pStyle w:val="a7"/>
        <w:numPr>
          <w:ilvl w:val="0"/>
          <w:numId w:val="29"/>
        </w:numPr>
        <w:ind w:left="284"/>
        <w:rPr>
          <w:b/>
          <w:u w:val="single"/>
        </w:rPr>
      </w:pPr>
      <w:r>
        <w:rPr>
          <w:b/>
          <w:u w:val="single"/>
        </w:rPr>
        <w:t>Организация</w:t>
      </w:r>
      <w:r w:rsidR="00B545E1" w:rsidRPr="00E83145">
        <w:rPr>
          <w:b/>
          <w:u w:val="single"/>
        </w:rPr>
        <w:t xml:space="preserve"> промежуточной аттестации.</w:t>
      </w:r>
    </w:p>
    <w:p w:rsidR="00B545E1" w:rsidRPr="00B545E1" w:rsidRDefault="00B545E1" w:rsidP="00B545E1">
      <w:pPr>
        <w:pStyle w:val="a7"/>
        <w:numPr>
          <w:ilvl w:val="1"/>
          <w:numId w:val="29"/>
        </w:numPr>
        <w:ind w:hanging="436"/>
        <w:jc w:val="both"/>
        <w:rPr>
          <w:b/>
        </w:rPr>
      </w:pPr>
      <w:r>
        <w:t>Промежуточная аттестация представляет собой оценку качества усвоения обучающимися содержания какой-либо темы, раздела или блока</w:t>
      </w:r>
      <w:r w:rsidR="006C44F7">
        <w:t xml:space="preserve"> (модуля)</w:t>
      </w:r>
      <w:r>
        <w:t xml:space="preserve"> образовательной программы по окончании их изучения.</w:t>
      </w:r>
    </w:p>
    <w:p w:rsidR="003C42DD" w:rsidRPr="003C42DD" w:rsidRDefault="00B545E1" w:rsidP="003C42DD">
      <w:pPr>
        <w:pStyle w:val="a7"/>
        <w:numPr>
          <w:ilvl w:val="1"/>
          <w:numId w:val="29"/>
        </w:numPr>
        <w:ind w:hanging="436"/>
        <w:jc w:val="both"/>
        <w:rPr>
          <w:b/>
        </w:rPr>
      </w:pPr>
      <w:r>
        <w:t xml:space="preserve">Промежуточная аттестация проводится по окончании изучения </w:t>
      </w:r>
      <w:r w:rsidR="006C44F7">
        <w:t xml:space="preserve">темы, </w:t>
      </w:r>
      <w:r>
        <w:t xml:space="preserve">раздела, </w:t>
      </w:r>
      <w:r w:rsidR="006C44F7">
        <w:t xml:space="preserve">блока (модуля) </w:t>
      </w:r>
      <w:r>
        <w:t xml:space="preserve">и  по итогам обучения за полугодие в соответствии с </w:t>
      </w:r>
      <w:r w:rsidR="003C42DD">
        <w:t>ожидаемыми результатами освоения образовательной программы.</w:t>
      </w:r>
    </w:p>
    <w:p w:rsidR="003C42DD" w:rsidRPr="003C42DD" w:rsidRDefault="00B545E1" w:rsidP="003C42DD">
      <w:pPr>
        <w:pStyle w:val="a7"/>
        <w:numPr>
          <w:ilvl w:val="1"/>
          <w:numId w:val="29"/>
        </w:numPr>
        <w:ind w:hanging="436"/>
        <w:jc w:val="both"/>
        <w:rPr>
          <w:b/>
        </w:rPr>
      </w:pPr>
      <w:r>
        <w:t xml:space="preserve">К промежуточной аттестации допускаются все </w:t>
      </w:r>
      <w:r w:rsidR="003C42DD">
        <w:t>обучающиеся</w:t>
      </w:r>
      <w:r>
        <w:t xml:space="preserve">, занимающиеся по дополнительной </w:t>
      </w:r>
      <w:r w:rsidR="003C42DD">
        <w:t>общеобразовательной общеразвивающей</w:t>
      </w:r>
      <w:r>
        <w:t xml:space="preserve"> программе, вне зависимости от того, насколько систематично они посещали занятия. </w:t>
      </w:r>
    </w:p>
    <w:p w:rsidR="006C44F7" w:rsidRPr="006C44F7" w:rsidRDefault="009A5C27" w:rsidP="003C42DD">
      <w:pPr>
        <w:pStyle w:val="a7"/>
        <w:numPr>
          <w:ilvl w:val="1"/>
          <w:numId w:val="29"/>
        </w:numPr>
        <w:ind w:hanging="436"/>
        <w:jc w:val="both"/>
        <w:rPr>
          <w:b/>
        </w:rPr>
      </w:pPr>
      <w:r>
        <w:t>С</w:t>
      </w:r>
      <w:r w:rsidR="00B545E1">
        <w:t xml:space="preserve">роки проведения промежуточной аттестации определяются педагогом в соответствии с требованиями дополнительной </w:t>
      </w:r>
      <w:r w:rsidR="003C42DD">
        <w:t>общеобразовательной общеразвивающей</w:t>
      </w:r>
      <w:r w:rsidR="00B545E1">
        <w:t xml:space="preserve"> программы</w:t>
      </w:r>
      <w:r w:rsidR="003C42DD">
        <w:t xml:space="preserve">. </w:t>
      </w:r>
    </w:p>
    <w:p w:rsidR="003C42DD" w:rsidRPr="003C42DD" w:rsidRDefault="003C42DD" w:rsidP="003C42DD">
      <w:pPr>
        <w:pStyle w:val="a7"/>
        <w:numPr>
          <w:ilvl w:val="1"/>
          <w:numId w:val="29"/>
        </w:numPr>
        <w:ind w:hanging="436"/>
        <w:jc w:val="both"/>
        <w:rPr>
          <w:b/>
        </w:rPr>
      </w:pPr>
      <w:r>
        <w:t xml:space="preserve">Промежуточная аттестация проводится, как правило, в форме итогового занятия на заключительном занятии </w:t>
      </w:r>
      <w:r w:rsidR="006C44F7">
        <w:t xml:space="preserve">темы, </w:t>
      </w:r>
      <w:r>
        <w:t xml:space="preserve">раздела, </w:t>
      </w:r>
      <w:r w:rsidR="006C44F7">
        <w:t>блока (</w:t>
      </w:r>
      <w:r>
        <w:t>модуля</w:t>
      </w:r>
      <w:r w:rsidR="006C44F7">
        <w:t xml:space="preserve">), полугодия; по желанию </w:t>
      </w:r>
      <w:proofErr w:type="gramStart"/>
      <w:r w:rsidR="006C44F7">
        <w:t>обучающихся</w:t>
      </w:r>
      <w:proofErr w:type="gramEnd"/>
      <w:r w:rsidR="006C44F7">
        <w:t xml:space="preserve"> и педагога могут использоваться и другие формы проведения аттестации (п.3.2. настоящего положения).</w:t>
      </w:r>
    </w:p>
    <w:p w:rsidR="003C42DD" w:rsidRDefault="003C42DD" w:rsidP="003C42DD">
      <w:pPr>
        <w:pStyle w:val="a7"/>
        <w:numPr>
          <w:ilvl w:val="1"/>
          <w:numId w:val="29"/>
        </w:numPr>
        <w:ind w:hanging="436"/>
        <w:jc w:val="both"/>
      </w:pPr>
      <w:r w:rsidRPr="003C42DD">
        <w:t xml:space="preserve">В процессе проведения </w:t>
      </w:r>
      <w:r>
        <w:t>п</w:t>
      </w:r>
      <w:r w:rsidRPr="003C42DD">
        <w:t>ромежуточн</w:t>
      </w:r>
      <w:r>
        <w:t>ой</w:t>
      </w:r>
      <w:r w:rsidRPr="003C42DD">
        <w:t xml:space="preserve"> аттестаци</w:t>
      </w:r>
      <w:r>
        <w:t>и</w:t>
      </w:r>
      <w:r w:rsidRPr="003C42DD">
        <w:t xml:space="preserve"> по итогам полугодия</w:t>
      </w:r>
      <w:r>
        <w:t xml:space="preserve"> педагогом определяется уровень (высокий, средний, низкий) освоения </w:t>
      </w:r>
      <w:proofErr w:type="gramStart"/>
      <w:r>
        <w:t>обучающимися</w:t>
      </w:r>
      <w:proofErr w:type="gramEnd"/>
      <w:r>
        <w:t xml:space="preserve"> содержания программы. Результаты промежуточной аттестации </w:t>
      </w:r>
      <w:r w:rsidR="006C44F7">
        <w:t xml:space="preserve">за полугодие </w:t>
      </w:r>
      <w:r>
        <w:t>фиксируются в журнале объединения.</w:t>
      </w:r>
    </w:p>
    <w:p w:rsidR="003C42DD" w:rsidRDefault="003C42DD" w:rsidP="003C42DD">
      <w:pPr>
        <w:pStyle w:val="a7"/>
        <w:numPr>
          <w:ilvl w:val="1"/>
          <w:numId w:val="29"/>
        </w:numPr>
        <w:ind w:hanging="436"/>
        <w:jc w:val="both"/>
      </w:pPr>
      <w:r>
        <w:t>Каждый педагог представляет руководству МБУ ДО ЦДТ обобщённые сведения об итогах промежуточной аттестации в своём объединении</w:t>
      </w:r>
      <w:r w:rsidR="006C44F7">
        <w:t xml:space="preserve"> за полугодие</w:t>
      </w:r>
      <w:r>
        <w:t>, на основании которых директор издаёт приказ об итогах промежуточной аттестации</w:t>
      </w:r>
      <w:r w:rsidRPr="003C42DD">
        <w:t xml:space="preserve"> </w:t>
      </w:r>
      <w:r w:rsidR="006C44F7">
        <w:t>в Учреждении.</w:t>
      </w:r>
    </w:p>
    <w:p w:rsidR="006C44F7" w:rsidRPr="003C42DD" w:rsidRDefault="006C44F7" w:rsidP="006C44F7">
      <w:pPr>
        <w:pStyle w:val="a7"/>
        <w:jc w:val="both"/>
      </w:pPr>
    </w:p>
    <w:p w:rsidR="001D4BE1" w:rsidRPr="00B545E1" w:rsidRDefault="001D4BE1" w:rsidP="006C44F7">
      <w:pPr>
        <w:pStyle w:val="a7"/>
        <w:numPr>
          <w:ilvl w:val="0"/>
          <w:numId w:val="29"/>
        </w:numPr>
        <w:ind w:left="284"/>
        <w:rPr>
          <w:b/>
        </w:rPr>
      </w:pPr>
      <w:r w:rsidRPr="00B545E1">
        <w:rPr>
          <w:b/>
          <w:u w:val="single"/>
        </w:rPr>
        <w:t>Организация итоговой аттестации</w:t>
      </w:r>
      <w:r w:rsidR="006C44F7">
        <w:rPr>
          <w:b/>
          <w:u w:val="single"/>
        </w:rPr>
        <w:t>.</w:t>
      </w:r>
    </w:p>
    <w:p w:rsidR="001D4BE1" w:rsidRDefault="001D4BE1" w:rsidP="00B545E1">
      <w:pPr>
        <w:pStyle w:val="a7"/>
        <w:widowControl w:val="0"/>
        <w:numPr>
          <w:ilvl w:val="1"/>
          <w:numId w:val="29"/>
        </w:numPr>
        <w:tabs>
          <w:tab w:val="num" w:pos="1237"/>
        </w:tabs>
        <w:adjustRightInd w:val="0"/>
        <w:jc w:val="both"/>
      </w:pPr>
      <w:r w:rsidRPr="00B545E1">
        <w:rPr>
          <w:b/>
          <w:i/>
        </w:rPr>
        <w:t xml:space="preserve">Виды </w:t>
      </w:r>
      <w:r w:rsidR="006C44F7">
        <w:rPr>
          <w:b/>
          <w:i/>
        </w:rPr>
        <w:t xml:space="preserve">итоговой </w:t>
      </w:r>
      <w:r w:rsidRPr="00B545E1">
        <w:rPr>
          <w:b/>
          <w:i/>
        </w:rPr>
        <w:t xml:space="preserve">аттестации: </w:t>
      </w:r>
    </w:p>
    <w:p w:rsidR="001D4BE1" w:rsidRDefault="001D4BE1" w:rsidP="00B709C3">
      <w:pPr>
        <w:widowControl w:val="0"/>
        <w:numPr>
          <w:ilvl w:val="0"/>
          <w:numId w:val="4"/>
        </w:numPr>
        <w:tabs>
          <w:tab w:val="clear" w:pos="618"/>
          <w:tab w:val="num" w:pos="1276"/>
        </w:tabs>
        <w:adjustRightInd w:val="0"/>
        <w:ind w:left="1276"/>
        <w:jc w:val="both"/>
      </w:pPr>
      <w:r>
        <w:t>итоговая аттестация по завершению изучения дополнительной обще</w:t>
      </w:r>
      <w:r w:rsidRPr="0078180B">
        <w:t xml:space="preserve">образовательной </w:t>
      </w:r>
      <w:r>
        <w:t>общеразвивающей программы;</w:t>
      </w:r>
    </w:p>
    <w:p w:rsidR="001D4BE1" w:rsidRDefault="001D4BE1" w:rsidP="00B709C3">
      <w:pPr>
        <w:widowControl w:val="0"/>
        <w:numPr>
          <w:ilvl w:val="0"/>
          <w:numId w:val="4"/>
        </w:numPr>
        <w:tabs>
          <w:tab w:val="clear" w:pos="618"/>
          <w:tab w:val="num" w:pos="1276"/>
        </w:tabs>
        <w:adjustRightInd w:val="0"/>
        <w:ind w:left="1276"/>
        <w:jc w:val="both"/>
      </w:pPr>
      <w:r>
        <w:t>итоговая аттестация по завершению учебного года.</w:t>
      </w:r>
    </w:p>
    <w:p w:rsidR="001D4BE1" w:rsidRDefault="001D4BE1" w:rsidP="00B545E1">
      <w:pPr>
        <w:pStyle w:val="a7"/>
        <w:widowControl w:val="0"/>
        <w:numPr>
          <w:ilvl w:val="1"/>
          <w:numId w:val="29"/>
        </w:numPr>
        <w:tabs>
          <w:tab w:val="num" w:pos="1237"/>
        </w:tabs>
        <w:adjustRightInd w:val="0"/>
        <w:jc w:val="both"/>
      </w:pPr>
      <w:r w:rsidRPr="00B545E1">
        <w:rPr>
          <w:b/>
          <w:i/>
        </w:rPr>
        <w:t>Формы проведения ат</w:t>
      </w:r>
      <w:r w:rsidRPr="00B545E1">
        <w:rPr>
          <w:b/>
          <w:i/>
        </w:rPr>
        <w:softHyphen/>
        <w:t>тестации</w:t>
      </w:r>
      <w:r>
        <w:t>:</w:t>
      </w:r>
    </w:p>
    <w:p w:rsidR="001D4BE1" w:rsidRDefault="001D4BE1" w:rsidP="00B545E1">
      <w:pPr>
        <w:numPr>
          <w:ilvl w:val="2"/>
          <w:numId w:val="29"/>
        </w:numPr>
        <w:autoSpaceDE/>
        <w:autoSpaceDN/>
        <w:ind w:hanging="669"/>
        <w:jc w:val="both"/>
      </w:pPr>
      <w:r>
        <w:t xml:space="preserve">При выборе формы проведения аттестации </w:t>
      </w:r>
      <w:proofErr w:type="gramStart"/>
      <w:r>
        <w:t>обучающихся</w:t>
      </w:r>
      <w:proofErr w:type="gramEnd"/>
      <w:r>
        <w:t xml:space="preserve"> педагог должен руководствоваться следующими положениями:</w:t>
      </w:r>
    </w:p>
    <w:p w:rsidR="001D4BE1" w:rsidRDefault="001D4BE1" w:rsidP="00B709C3">
      <w:pPr>
        <w:numPr>
          <w:ilvl w:val="0"/>
          <w:numId w:val="7"/>
        </w:numPr>
        <w:autoSpaceDE/>
        <w:autoSpaceDN/>
        <w:ind w:left="1701" w:hanging="338"/>
        <w:jc w:val="both"/>
      </w:pPr>
      <w:proofErr w:type="gramStart"/>
      <w:r>
        <w:t>форма аттестации должна быть понятна обучающимся;</w:t>
      </w:r>
      <w:proofErr w:type="gramEnd"/>
    </w:p>
    <w:p w:rsidR="001D4BE1" w:rsidRDefault="001D4BE1" w:rsidP="00B709C3">
      <w:pPr>
        <w:numPr>
          <w:ilvl w:val="0"/>
          <w:numId w:val="7"/>
        </w:numPr>
        <w:autoSpaceDE/>
        <w:autoSpaceDN/>
        <w:ind w:left="1701" w:hanging="338"/>
        <w:jc w:val="both"/>
      </w:pPr>
      <w:r>
        <w:t xml:space="preserve">форма аттестации должна соответствовать возрастным особенностям </w:t>
      </w:r>
      <w:proofErr w:type="gramStart"/>
      <w:r>
        <w:t>обучающихся</w:t>
      </w:r>
      <w:proofErr w:type="gramEnd"/>
      <w:r>
        <w:t>;</w:t>
      </w:r>
    </w:p>
    <w:p w:rsidR="001D4BE1" w:rsidRDefault="001D4BE1" w:rsidP="00B709C3">
      <w:pPr>
        <w:numPr>
          <w:ilvl w:val="0"/>
          <w:numId w:val="7"/>
        </w:numPr>
        <w:autoSpaceDE/>
        <w:autoSpaceDN/>
        <w:ind w:left="1701" w:hanging="338"/>
        <w:jc w:val="both"/>
      </w:pPr>
      <w:r>
        <w:t>форма аттестации должна отражать и учитывать специфику изучаемого предмета;</w:t>
      </w:r>
    </w:p>
    <w:p w:rsidR="001D4BE1" w:rsidRDefault="001D4BE1" w:rsidP="00B709C3">
      <w:pPr>
        <w:numPr>
          <w:ilvl w:val="0"/>
          <w:numId w:val="7"/>
        </w:numPr>
        <w:autoSpaceDE/>
        <w:autoSpaceDN/>
        <w:ind w:left="1701" w:hanging="338"/>
        <w:jc w:val="both"/>
      </w:pPr>
      <w:r>
        <w:t xml:space="preserve">форма аттестации должна предоставлять возможность </w:t>
      </w:r>
      <w:proofErr w:type="gramStart"/>
      <w:r>
        <w:t>обучающимся</w:t>
      </w:r>
      <w:proofErr w:type="gramEnd"/>
      <w:r>
        <w:t xml:space="preserve">  наиболее полно продемонстрировать и защитить уровень практической и теоретической подготовки в соответствии с программными требованиями.</w:t>
      </w:r>
    </w:p>
    <w:p w:rsidR="001D4BE1" w:rsidRDefault="001D4BE1" w:rsidP="00B545E1">
      <w:pPr>
        <w:widowControl w:val="0"/>
        <w:numPr>
          <w:ilvl w:val="2"/>
          <w:numId w:val="29"/>
        </w:numPr>
        <w:adjustRightInd w:val="0"/>
        <w:ind w:hanging="669"/>
        <w:jc w:val="both"/>
      </w:pPr>
      <w:r>
        <w:t>По времени проведения аттестация при использовании любой её формы не должна превышать 2 учебных часов, в исключительных случаях допускается увеличение продолжительности до 3 учебных часов.</w:t>
      </w:r>
    </w:p>
    <w:p w:rsidR="001D4BE1" w:rsidRDefault="001D4BE1" w:rsidP="00B545E1">
      <w:pPr>
        <w:widowControl w:val="0"/>
        <w:numPr>
          <w:ilvl w:val="2"/>
          <w:numId w:val="29"/>
        </w:numPr>
        <w:adjustRightInd w:val="0"/>
        <w:ind w:hanging="669"/>
        <w:jc w:val="both"/>
      </w:pPr>
      <w:r>
        <w:t>Выступления обучающихся в концертных программах, на итоговых отчётных выставках, конференциях, конкурсах, смотрах, соревнованиях, турнирах, олимпиадах могут быть зачтены, как аттестация в случае специальной их (обучающихся) подготовки и если перечисленные выше мероприятия проводятся в период с апреля по май учебного года.</w:t>
      </w:r>
    </w:p>
    <w:p w:rsidR="001D4BE1" w:rsidRDefault="001D4BE1" w:rsidP="00B545E1">
      <w:pPr>
        <w:widowControl w:val="0"/>
        <w:numPr>
          <w:ilvl w:val="2"/>
          <w:numId w:val="29"/>
        </w:numPr>
        <w:adjustRightInd w:val="0"/>
        <w:ind w:hanging="669"/>
        <w:jc w:val="both"/>
      </w:pPr>
      <w:proofErr w:type="gramStart"/>
      <w:r w:rsidRPr="004A5E69">
        <w:t>По завершению изучения образовательной программы могут быть использованы следующие формы аттестации:</w:t>
      </w:r>
      <w:r>
        <w:t xml:space="preserve"> </w:t>
      </w:r>
      <w:r w:rsidRPr="0078180B">
        <w:t>контрольный урок, итого</w:t>
      </w:r>
      <w:r w:rsidRPr="0078180B">
        <w:softHyphen/>
        <w:t xml:space="preserve">вое занятие, зачет, экзамен, </w:t>
      </w:r>
      <w:r w:rsidRPr="0078180B">
        <w:lastRenderedPageBreak/>
        <w:t>тести</w:t>
      </w:r>
      <w:r w:rsidRPr="0078180B">
        <w:softHyphen/>
        <w:t>рование, концертное прослушива</w:t>
      </w:r>
      <w:r w:rsidRPr="0078180B">
        <w:softHyphen/>
        <w:t>ние, зачетное и экзаменационное прослушивание, защита творческих работ</w:t>
      </w:r>
      <w:r>
        <w:t xml:space="preserve"> </w:t>
      </w:r>
      <w:r w:rsidRPr="0078180B">
        <w:t>и проектов, выставочный про</w:t>
      </w:r>
      <w:r w:rsidRPr="0078180B">
        <w:softHyphen/>
        <w:t>смотр, стендовый доклад, конфе</w:t>
      </w:r>
      <w:r w:rsidRPr="0078180B">
        <w:softHyphen/>
        <w:t>ренция, тематические чтения, поле</w:t>
      </w:r>
      <w:r w:rsidRPr="0078180B">
        <w:softHyphen/>
        <w:t>вая практика, олимпиада, конкурс, собеседование, зачетный поход, защита</w:t>
      </w:r>
      <w:r>
        <w:t xml:space="preserve"> </w:t>
      </w:r>
      <w:r w:rsidRPr="0078180B">
        <w:t>дипломо</w:t>
      </w:r>
      <w:r>
        <w:t>в</w:t>
      </w:r>
      <w:r w:rsidRPr="0078180B">
        <w:t>, соревнование, тур</w:t>
      </w:r>
      <w:r w:rsidRPr="0078180B">
        <w:softHyphen/>
        <w:t>нир, сдача нормативов</w:t>
      </w:r>
      <w:r>
        <w:t>, защита итоговой квалификационной работы</w:t>
      </w:r>
      <w:r w:rsidRPr="0078180B">
        <w:t xml:space="preserve"> и др</w:t>
      </w:r>
      <w:r>
        <w:t>.</w:t>
      </w:r>
      <w:proofErr w:type="gramEnd"/>
    </w:p>
    <w:p w:rsidR="001D4BE1" w:rsidRDefault="001D4BE1" w:rsidP="00B545E1">
      <w:pPr>
        <w:widowControl w:val="0"/>
        <w:numPr>
          <w:ilvl w:val="2"/>
          <w:numId w:val="29"/>
        </w:numPr>
        <w:adjustRightInd w:val="0"/>
        <w:ind w:hanging="669"/>
        <w:jc w:val="both"/>
      </w:pPr>
      <w:r w:rsidRPr="004A5E69">
        <w:t>По завершению учебного года</w:t>
      </w:r>
      <w:r>
        <w:t>,</w:t>
      </w:r>
      <w:r w:rsidRPr="004A5E69">
        <w:t xml:space="preserve"> как правило</w:t>
      </w:r>
      <w:r>
        <w:t>,</w:t>
      </w:r>
      <w:r w:rsidRPr="004A5E69">
        <w:t xml:space="preserve"> используется такая форма аттестации</w:t>
      </w:r>
      <w:r>
        <w:t>,</w:t>
      </w:r>
      <w:r w:rsidRPr="004A5E69">
        <w:t xml:space="preserve"> как</w:t>
      </w:r>
      <w:r>
        <w:t xml:space="preserve"> итоговое занятие, проведение которого регламентируется соответствующим локальным актом.</w:t>
      </w:r>
    </w:p>
    <w:p w:rsidR="001D4BE1" w:rsidRPr="004A5E69" w:rsidRDefault="001D4BE1" w:rsidP="00B545E1">
      <w:pPr>
        <w:widowControl w:val="0"/>
        <w:numPr>
          <w:ilvl w:val="2"/>
          <w:numId w:val="29"/>
        </w:numPr>
        <w:adjustRightInd w:val="0"/>
        <w:ind w:hanging="669"/>
        <w:jc w:val="both"/>
      </w:pPr>
      <w:r w:rsidRPr="004A5E69">
        <w:t>Особенности использования различных форм итоговой аттестации.</w:t>
      </w:r>
    </w:p>
    <w:p w:rsidR="001D4BE1" w:rsidRPr="005E50DE" w:rsidRDefault="001D4BE1" w:rsidP="001D4BE1">
      <w:pPr>
        <w:autoSpaceDE/>
        <w:autoSpaceDN/>
        <w:ind w:left="1134"/>
        <w:jc w:val="both"/>
        <w:rPr>
          <w:b/>
          <w:i/>
        </w:rPr>
      </w:pPr>
      <w:r w:rsidRPr="005E50DE">
        <w:rPr>
          <w:b/>
          <w:i/>
        </w:rPr>
        <w:t>Контрольный урок:</w:t>
      </w:r>
    </w:p>
    <w:p w:rsidR="001D4BE1" w:rsidRDefault="001D4BE1" w:rsidP="00B709C3">
      <w:pPr>
        <w:numPr>
          <w:ilvl w:val="0"/>
          <w:numId w:val="8"/>
        </w:numPr>
        <w:tabs>
          <w:tab w:val="clear" w:pos="1144"/>
          <w:tab w:val="num" w:pos="1560"/>
        </w:tabs>
        <w:autoSpaceDE/>
        <w:autoSpaceDN/>
        <w:ind w:left="1560"/>
        <w:jc w:val="both"/>
      </w:pPr>
      <w:r>
        <w:t xml:space="preserve">может быть </w:t>
      </w:r>
      <w:proofErr w:type="gramStart"/>
      <w:r>
        <w:t>проведён</w:t>
      </w:r>
      <w:proofErr w:type="gramEnd"/>
      <w:r>
        <w:t xml:space="preserve"> как в устной, так и в письменной формах;</w:t>
      </w:r>
    </w:p>
    <w:p w:rsidR="001D4BE1" w:rsidRDefault="001D4BE1" w:rsidP="00B709C3">
      <w:pPr>
        <w:numPr>
          <w:ilvl w:val="0"/>
          <w:numId w:val="8"/>
        </w:numPr>
        <w:tabs>
          <w:tab w:val="clear" w:pos="1144"/>
          <w:tab w:val="num" w:pos="1560"/>
        </w:tabs>
        <w:autoSpaceDE/>
        <w:autoSpaceDN/>
        <w:ind w:left="1560"/>
        <w:jc w:val="both"/>
      </w:pPr>
      <w:r>
        <w:t>для проведения контрольного урока должен быть отобран материал, отражающий основные разделы дополнительной образовательной программы;</w:t>
      </w:r>
    </w:p>
    <w:p w:rsidR="001D4BE1" w:rsidRDefault="001D4BE1" w:rsidP="00B709C3">
      <w:pPr>
        <w:numPr>
          <w:ilvl w:val="0"/>
          <w:numId w:val="8"/>
        </w:numPr>
        <w:tabs>
          <w:tab w:val="clear" w:pos="1144"/>
          <w:tab w:val="num" w:pos="1560"/>
        </w:tabs>
        <w:autoSpaceDE/>
        <w:autoSpaceDN/>
        <w:ind w:left="1560"/>
        <w:jc w:val="both"/>
      </w:pPr>
      <w:r>
        <w:t>задания, вопросы должны быть сформулированы корректно, конкретно, в полном соответствии с программными требованиями</w:t>
      </w:r>
    </w:p>
    <w:p w:rsidR="001D4BE1" w:rsidRPr="004A5E69" w:rsidRDefault="001D4BE1" w:rsidP="001D4BE1">
      <w:pPr>
        <w:tabs>
          <w:tab w:val="num" w:pos="426"/>
        </w:tabs>
        <w:autoSpaceDE/>
        <w:autoSpaceDN/>
        <w:ind w:left="1134"/>
        <w:jc w:val="both"/>
        <w:rPr>
          <w:b/>
          <w:i/>
        </w:rPr>
      </w:pPr>
      <w:r w:rsidRPr="004A5E69">
        <w:rPr>
          <w:b/>
          <w:i/>
        </w:rPr>
        <w:t>Итоговое занятие:</w:t>
      </w:r>
    </w:p>
    <w:p w:rsidR="001D4BE1" w:rsidRDefault="001D4BE1" w:rsidP="00B709C3">
      <w:pPr>
        <w:numPr>
          <w:ilvl w:val="0"/>
          <w:numId w:val="9"/>
        </w:numPr>
        <w:tabs>
          <w:tab w:val="num" w:pos="1560"/>
        </w:tabs>
        <w:autoSpaceDE/>
        <w:autoSpaceDN/>
        <w:ind w:left="1560"/>
        <w:jc w:val="both"/>
      </w:pPr>
      <w:r>
        <w:t xml:space="preserve">процедура проведения итогового занятия может предусматривать множество вариантов; </w:t>
      </w:r>
    </w:p>
    <w:p w:rsidR="001D4BE1" w:rsidRDefault="001D4BE1" w:rsidP="00B709C3">
      <w:pPr>
        <w:numPr>
          <w:ilvl w:val="0"/>
          <w:numId w:val="9"/>
        </w:numPr>
        <w:tabs>
          <w:tab w:val="num" w:pos="1560"/>
        </w:tabs>
        <w:autoSpaceDE/>
        <w:autoSpaceDN/>
        <w:ind w:left="1560"/>
        <w:jc w:val="both"/>
      </w:pPr>
      <w:r>
        <w:t>количество компонентов занятия планирует педагог;</w:t>
      </w:r>
    </w:p>
    <w:p w:rsidR="001D4BE1" w:rsidRDefault="001D4BE1" w:rsidP="00B709C3">
      <w:pPr>
        <w:numPr>
          <w:ilvl w:val="0"/>
          <w:numId w:val="9"/>
        </w:numPr>
        <w:tabs>
          <w:tab w:val="num" w:pos="1560"/>
        </w:tabs>
        <w:autoSpaceDE/>
        <w:autoSpaceDN/>
        <w:ind w:left="1560"/>
        <w:jc w:val="both"/>
      </w:pPr>
      <w:r>
        <w:t>при выборе данной формы итоговой аттестации следует пользоваться соответствующим локальным актом.</w:t>
      </w:r>
    </w:p>
    <w:p w:rsidR="001D4BE1" w:rsidRPr="005E50DE" w:rsidRDefault="001D4BE1" w:rsidP="001D4BE1">
      <w:pPr>
        <w:autoSpaceDE/>
        <w:autoSpaceDN/>
        <w:ind w:left="1134"/>
        <w:jc w:val="both"/>
        <w:rPr>
          <w:b/>
          <w:i/>
        </w:rPr>
      </w:pPr>
      <w:r w:rsidRPr="005E50DE">
        <w:rPr>
          <w:b/>
          <w:i/>
        </w:rPr>
        <w:t>Зачёт:</w:t>
      </w:r>
    </w:p>
    <w:p w:rsidR="001D4BE1" w:rsidRDefault="001D4BE1" w:rsidP="00B709C3">
      <w:pPr>
        <w:numPr>
          <w:ilvl w:val="0"/>
          <w:numId w:val="10"/>
        </w:numPr>
        <w:tabs>
          <w:tab w:val="num" w:pos="1560"/>
        </w:tabs>
        <w:autoSpaceDE/>
        <w:autoSpaceDN/>
        <w:ind w:left="1560" w:hanging="283"/>
        <w:jc w:val="both"/>
      </w:pPr>
      <w:r>
        <w:t>для проведения зачёта педагогом определяется его содержание в соответствии с требованиями дополнительной общеобразовательной общеразвивающей программы не менее</w:t>
      </w:r>
      <w:proofErr w:type="gramStart"/>
      <w:r>
        <w:t>,</w:t>
      </w:r>
      <w:proofErr w:type="gramEnd"/>
      <w:r>
        <w:t xml:space="preserve"> чем за 1 месяц до начала аттестационного периода;</w:t>
      </w:r>
    </w:p>
    <w:p w:rsidR="001D4BE1" w:rsidRDefault="001D4BE1" w:rsidP="00B709C3">
      <w:pPr>
        <w:numPr>
          <w:ilvl w:val="0"/>
          <w:numId w:val="10"/>
        </w:numPr>
        <w:tabs>
          <w:tab w:val="num" w:pos="1560"/>
        </w:tabs>
        <w:autoSpaceDE/>
        <w:autoSpaceDN/>
        <w:ind w:left="1560" w:hanging="283"/>
        <w:jc w:val="both"/>
      </w:pPr>
      <w:r>
        <w:t>основные темы, вопросы зачёта должны быть открыты для аттестуемых не менее</w:t>
      </w:r>
      <w:proofErr w:type="gramStart"/>
      <w:r>
        <w:t>,</w:t>
      </w:r>
      <w:proofErr w:type="gramEnd"/>
      <w:r>
        <w:t xml:space="preserve"> чем за 1 месяц до начала аттестационного периода;</w:t>
      </w:r>
    </w:p>
    <w:p w:rsidR="001D4BE1" w:rsidRDefault="001D4BE1" w:rsidP="00B709C3">
      <w:pPr>
        <w:numPr>
          <w:ilvl w:val="0"/>
          <w:numId w:val="10"/>
        </w:numPr>
        <w:tabs>
          <w:tab w:val="num" w:pos="1560"/>
        </w:tabs>
        <w:autoSpaceDE/>
        <w:autoSpaceDN/>
        <w:ind w:left="1560" w:hanging="283"/>
        <w:jc w:val="both"/>
      </w:pPr>
      <w:proofErr w:type="gramStart"/>
      <w:r>
        <w:t>зачёт может проводиться как в устной, так и в письменной формах; для проведения зачёта в письменной форме отводится 1 или 2 учебных часа, для проведения зачёта в устной форме на каждого обучающегося отводится не менее 7-10 минут.</w:t>
      </w:r>
      <w:proofErr w:type="gramEnd"/>
    </w:p>
    <w:p w:rsidR="001D4BE1" w:rsidRPr="005E50DE" w:rsidRDefault="001D4BE1" w:rsidP="001D4BE1">
      <w:pPr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Экзамен:</w:t>
      </w:r>
    </w:p>
    <w:p w:rsidR="001D4BE1" w:rsidRDefault="001D4BE1" w:rsidP="00B709C3">
      <w:pPr>
        <w:numPr>
          <w:ilvl w:val="0"/>
          <w:numId w:val="11"/>
        </w:numPr>
        <w:tabs>
          <w:tab w:val="num" w:pos="1560"/>
        </w:tabs>
        <w:autoSpaceDE/>
        <w:autoSpaceDN/>
        <w:ind w:left="1560"/>
        <w:jc w:val="both"/>
      </w:pPr>
      <w:r>
        <w:t>для проведения экзамена педагогом разрабатывается комплект билетов, количество которых не менее 15 и не более 20 в зависимости от особенностей дополнительной образовательной программы;</w:t>
      </w:r>
    </w:p>
    <w:p w:rsidR="001D4BE1" w:rsidRDefault="001D4BE1" w:rsidP="00B709C3">
      <w:pPr>
        <w:numPr>
          <w:ilvl w:val="0"/>
          <w:numId w:val="11"/>
        </w:numPr>
        <w:tabs>
          <w:tab w:val="num" w:pos="1560"/>
        </w:tabs>
        <w:autoSpaceDE/>
        <w:autoSpaceDN/>
        <w:ind w:left="1560"/>
        <w:jc w:val="both"/>
      </w:pPr>
      <w:r>
        <w:t>в каждом билете может быть сформулировано не более 3 вопросов;</w:t>
      </w:r>
    </w:p>
    <w:p w:rsidR="001D4BE1" w:rsidRDefault="001D4BE1" w:rsidP="00B709C3">
      <w:pPr>
        <w:numPr>
          <w:ilvl w:val="0"/>
          <w:numId w:val="11"/>
        </w:numPr>
        <w:tabs>
          <w:tab w:val="num" w:pos="1560"/>
        </w:tabs>
        <w:autoSpaceDE/>
        <w:autoSpaceDN/>
        <w:ind w:left="1560"/>
        <w:jc w:val="both"/>
      </w:pPr>
      <w:r>
        <w:t>содержание вопросов должно отражать дополнительную образовательную программу в полном объёме.</w:t>
      </w:r>
    </w:p>
    <w:p w:rsidR="001D4BE1" w:rsidRDefault="001D4BE1" w:rsidP="001D4BE1">
      <w:pPr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Тестирование:</w:t>
      </w:r>
    </w:p>
    <w:p w:rsidR="001D4BE1" w:rsidRDefault="001D4BE1" w:rsidP="00B709C3">
      <w:pPr>
        <w:numPr>
          <w:ilvl w:val="0"/>
          <w:numId w:val="12"/>
        </w:numPr>
        <w:tabs>
          <w:tab w:val="num" w:pos="1560"/>
        </w:tabs>
        <w:autoSpaceDE/>
        <w:autoSpaceDN/>
        <w:ind w:left="1560"/>
        <w:jc w:val="both"/>
      </w:pPr>
      <w:r>
        <w:t>для проведения тестирования педагогом определяется содержание материала в соответствии с требованиями дополнительной общеобразовательной общеразвивающей программы;</w:t>
      </w:r>
    </w:p>
    <w:p w:rsidR="001D4BE1" w:rsidRDefault="001D4BE1" w:rsidP="00B709C3">
      <w:pPr>
        <w:numPr>
          <w:ilvl w:val="0"/>
          <w:numId w:val="12"/>
        </w:numPr>
        <w:tabs>
          <w:tab w:val="num" w:pos="1560"/>
        </w:tabs>
        <w:autoSpaceDE/>
        <w:autoSpaceDN/>
        <w:ind w:left="1560"/>
        <w:jc w:val="both"/>
      </w:pPr>
      <w:r>
        <w:t>используются только тесты открытого характера;</w:t>
      </w:r>
    </w:p>
    <w:p w:rsidR="001D4BE1" w:rsidRDefault="001D4BE1" w:rsidP="00B709C3">
      <w:pPr>
        <w:numPr>
          <w:ilvl w:val="0"/>
          <w:numId w:val="12"/>
        </w:numPr>
        <w:tabs>
          <w:tab w:val="num" w:pos="1560"/>
        </w:tabs>
        <w:autoSpaceDE/>
        <w:autoSpaceDN/>
        <w:ind w:left="1560"/>
        <w:jc w:val="both"/>
      </w:pPr>
      <w:r>
        <w:t xml:space="preserve">при  необходимости тест сопровождается инструкцией для </w:t>
      </w:r>
      <w:proofErr w:type="gramStart"/>
      <w:r>
        <w:t>обучающегося</w:t>
      </w:r>
      <w:proofErr w:type="gramEnd"/>
      <w:r>
        <w:t>.</w:t>
      </w:r>
    </w:p>
    <w:p w:rsidR="001D4BE1" w:rsidRDefault="001D4BE1" w:rsidP="001D4BE1">
      <w:pPr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Концертное прослушивание:</w:t>
      </w:r>
    </w:p>
    <w:p w:rsidR="001D4BE1" w:rsidRDefault="001D4BE1" w:rsidP="00B709C3">
      <w:pPr>
        <w:numPr>
          <w:ilvl w:val="0"/>
          <w:numId w:val="13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>данная форма итоговой аттестации применяется в объединениях художественной направленности (вокал, хор, театральная деятельность)</w:t>
      </w:r>
    </w:p>
    <w:p w:rsidR="001D4BE1" w:rsidRDefault="001D4BE1" w:rsidP="001D4BE1">
      <w:pPr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Зачётное и экзаменационное прослушивание.</w:t>
      </w:r>
    </w:p>
    <w:p w:rsidR="001D4BE1" w:rsidRPr="00C67EB1" w:rsidRDefault="001D4BE1" w:rsidP="00B709C3">
      <w:pPr>
        <w:numPr>
          <w:ilvl w:val="0"/>
          <w:numId w:val="13"/>
        </w:numPr>
        <w:tabs>
          <w:tab w:val="left" w:pos="1560"/>
        </w:tabs>
        <w:autoSpaceDE/>
        <w:autoSpaceDN/>
        <w:ind w:left="1560" w:hanging="284"/>
        <w:jc w:val="both"/>
        <w:rPr>
          <w:b/>
          <w:i/>
        </w:rPr>
      </w:pPr>
      <w:r>
        <w:t>для проведения зачётного и экзаменационного прослушивания педагогом определяется содержание материала в соответствии с требованиями дополнительной общеобразовательной общеразвивающей программы;</w:t>
      </w:r>
    </w:p>
    <w:p w:rsidR="001D4BE1" w:rsidRDefault="001D4BE1" w:rsidP="00B709C3">
      <w:pPr>
        <w:numPr>
          <w:ilvl w:val="0"/>
          <w:numId w:val="13"/>
        </w:numPr>
        <w:tabs>
          <w:tab w:val="left" w:pos="1560"/>
        </w:tabs>
        <w:autoSpaceDE/>
        <w:autoSpaceDN/>
        <w:ind w:left="1560" w:hanging="284"/>
        <w:jc w:val="both"/>
        <w:rPr>
          <w:b/>
          <w:i/>
        </w:rPr>
      </w:pPr>
      <w:r>
        <w:t>зачётное прослушивание проводится по темам, отдельным вопросам.</w:t>
      </w:r>
    </w:p>
    <w:p w:rsidR="001D4BE1" w:rsidRDefault="001D4BE1" w:rsidP="001D4BE1">
      <w:pPr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Защита творческих работ и проектов:</w:t>
      </w:r>
    </w:p>
    <w:p w:rsidR="001D4BE1" w:rsidRPr="00C67EB1" w:rsidRDefault="001D4BE1" w:rsidP="00B709C3">
      <w:pPr>
        <w:numPr>
          <w:ilvl w:val="0"/>
          <w:numId w:val="14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lastRenderedPageBreak/>
        <w:t>защита творческих работ и проектов, как форма итоговой аттестации, рекомендуется для детей старшего возраста, начиная с 12-13 лет;</w:t>
      </w:r>
    </w:p>
    <w:p w:rsidR="001D4BE1" w:rsidRPr="00C67EB1" w:rsidRDefault="001D4BE1" w:rsidP="00B709C3">
      <w:pPr>
        <w:numPr>
          <w:ilvl w:val="0"/>
          <w:numId w:val="14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 xml:space="preserve">творческие работы могут быть как письменного характера, так и представлять конкретные изделия </w:t>
      </w:r>
      <w:proofErr w:type="gramStart"/>
      <w:r>
        <w:t>обучающихся</w:t>
      </w:r>
      <w:proofErr w:type="gramEnd"/>
      <w:r>
        <w:t>;</w:t>
      </w:r>
    </w:p>
    <w:p w:rsidR="001D4BE1" w:rsidRPr="0072775E" w:rsidRDefault="001D4BE1" w:rsidP="00B709C3">
      <w:pPr>
        <w:numPr>
          <w:ilvl w:val="0"/>
          <w:numId w:val="14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>для представления и защиты творческих работ отводится 5-7 минут, проектов – до 10-12 минут;</w:t>
      </w:r>
    </w:p>
    <w:p w:rsidR="001D4BE1" w:rsidRPr="009A5C27" w:rsidRDefault="001D4BE1" w:rsidP="00B709C3">
      <w:pPr>
        <w:numPr>
          <w:ilvl w:val="0"/>
          <w:numId w:val="14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 xml:space="preserve">при выборе данной формы аттестации педагог должен познакомить </w:t>
      </w:r>
      <w:proofErr w:type="gramStart"/>
      <w:r>
        <w:t>обучающихся</w:t>
      </w:r>
      <w:proofErr w:type="gramEnd"/>
      <w:r>
        <w:t xml:space="preserve"> с процедурой защиты. </w:t>
      </w:r>
    </w:p>
    <w:p w:rsidR="009A5C27" w:rsidRDefault="009A5C27" w:rsidP="009A5C27">
      <w:pPr>
        <w:tabs>
          <w:tab w:val="left" w:pos="1560"/>
        </w:tabs>
        <w:autoSpaceDE/>
        <w:autoSpaceDN/>
        <w:jc w:val="both"/>
      </w:pPr>
    </w:p>
    <w:p w:rsidR="009A5C27" w:rsidRPr="00556277" w:rsidRDefault="009A5C27" w:rsidP="009A5C27">
      <w:pPr>
        <w:tabs>
          <w:tab w:val="left" w:pos="1560"/>
        </w:tabs>
        <w:autoSpaceDE/>
        <w:autoSpaceDN/>
        <w:jc w:val="both"/>
        <w:rPr>
          <w:b/>
          <w:i/>
        </w:rPr>
      </w:pPr>
    </w:p>
    <w:p w:rsidR="001D4BE1" w:rsidRDefault="001D4BE1" w:rsidP="001D4BE1">
      <w:pPr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Выставочный просмотр:</w:t>
      </w:r>
    </w:p>
    <w:p w:rsidR="001D4BE1" w:rsidRPr="00C800FD" w:rsidRDefault="001D4BE1" w:rsidP="00B709C3">
      <w:pPr>
        <w:numPr>
          <w:ilvl w:val="0"/>
          <w:numId w:val="15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для проведения аттестации в форме выставочного просмотра заранее (за 1-2 дня) оформляется выставка работ обучающихся, оформляется список представленных работ;</w:t>
      </w:r>
    </w:p>
    <w:p w:rsidR="001D4BE1" w:rsidRPr="004F31FF" w:rsidRDefault="001D4BE1" w:rsidP="00B709C3">
      <w:pPr>
        <w:numPr>
          <w:ilvl w:val="0"/>
          <w:numId w:val="15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члены комиссии знакомятся с работами выставки, оценивают качество представленных изделий, оценки фиксируют в протоколе;</w:t>
      </w:r>
    </w:p>
    <w:p w:rsidR="001D4BE1" w:rsidRPr="004F31FF" w:rsidRDefault="001D4BE1" w:rsidP="00B709C3">
      <w:pPr>
        <w:numPr>
          <w:ilvl w:val="0"/>
          <w:numId w:val="15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аттестуемые могут представить свои работы в форме небольшого рассказа о них;</w:t>
      </w:r>
    </w:p>
    <w:p w:rsidR="001D4BE1" w:rsidRPr="00961AF0" w:rsidRDefault="001D4BE1" w:rsidP="00B709C3">
      <w:pPr>
        <w:numPr>
          <w:ilvl w:val="0"/>
          <w:numId w:val="15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во время проведения итоговой аттестации члены комиссии могут задать каждому аттестующемуся не более 2-3 вопросов.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Стендовый доклад:</w:t>
      </w:r>
    </w:p>
    <w:p w:rsidR="001D4BE1" w:rsidRPr="004C4AB1" w:rsidRDefault="001D4BE1" w:rsidP="00B709C3">
      <w:pPr>
        <w:numPr>
          <w:ilvl w:val="0"/>
          <w:numId w:val="16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 xml:space="preserve">для проведения </w:t>
      </w:r>
      <w:proofErr w:type="gramStart"/>
      <w:r>
        <w:t>аттестации</w:t>
      </w:r>
      <w:proofErr w:type="gramEnd"/>
      <w:r>
        <w:t xml:space="preserve"> в форме стендового доклада обучающиеся готовят в соответствии с программой аттестации материалы, наглядно их оформляют;</w:t>
      </w:r>
    </w:p>
    <w:p w:rsidR="001D4BE1" w:rsidRPr="00AA4FDF" w:rsidRDefault="001D4BE1" w:rsidP="00B709C3">
      <w:pPr>
        <w:numPr>
          <w:ilvl w:val="0"/>
          <w:numId w:val="16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>во время проведения аттестации обучающиеся используют стендовый материал, опираются на различные его данные (статистические данные, фотоматериалы, рисунки, графики, модели, информационные материалы, понятийный аппарат и т.д.);</w:t>
      </w:r>
    </w:p>
    <w:p w:rsidR="001D4BE1" w:rsidRDefault="001D4BE1" w:rsidP="00B709C3">
      <w:pPr>
        <w:numPr>
          <w:ilvl w:val="0"/>
          <w:numId w:val="16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 xml:space="preserve">стендовый доклад, как форму аттестации, следует рекомендовать </w:t>
      </w:r>
      <w:proofErr w:type="gramStart"/>
      <w:r>
        <w:t>обучающимся</w:t>
      </w:r>
      <w:proofErr w:type="gramEnd"/>
      <w:r>
        <w:t xml:space="preserve"> старшего возраста, начиная с 12-13 лет.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Конференция:</w:t>
      </w:r>
    </w:p>
    <w:p w:rsidR="001D4BE1" w:rsidRPr="00AA4FDF" w:rsidRDefault="001D4BE1" w:rsidP="00B709C3">
      <w:pPr>
        <w:numPr>
          <w:ilvl w:val="0"/>
          <w:numId w:val="17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конференция, как форма аттестации, рекомендуется для детей старшего возраста, начиная с 11-12 лет;</w:t>
      </w:r>
    </w:p>
    <w:p w:rsidR="001D4BE1" w:rsidRPr="00AA4FDF" w:rsidRDefault="001D4BE1" w:rsidP="00B709C3">
      <w:pPr>
        <w:numPr>
          <w:ilvl w:val="0"/>
          <w:numId w:val="17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конференция, как форма аттестации, применяется при условии, что число участников не менее 7-10 человек;</w:t>
      </w:r>
    </w:p>
    <w:p w:rsidR="001D4BE1" w:rsidRPr="00AA4FDF" w:rsidRDefault="001D4BE1" w:rsidP="00B709C3">
      <w:pPr>
        <w:numPr>
          <w:ilvl w:val="0"/>
          <w:numId w:val="17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доклады участников конференции сдаются в комиссию не позднее, чем за 2 недели до даты проведения аттестации;</w:t>
      </w:r>
    </w:p>
    <w:p w:rsidR="001D4BE1" w:rsidRDefault="001D4BE1" w:rsidP="00B709C3">
      <w:pPr>
        <w:numPr>
          <w:ilvl w:val="0"/>
          <w:numId w:val="17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основными требованиями к оформлению докладов являются следующие: объём работы до 5-7 страниц печатного текста, размер шрифта – 14, междустрочный интервал – 1,5; доклад может сопровождаться приложениями.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Тематические чтения:</w:t>
      </w:r>
    </w:p>
    <w:p w:rsidR="001D4BE1" w:rsidRPr="0060312D" w:rsidRDefault="001D4BE1" w:rsidP="00B709C3">
      <w:pPr>
        <w:numPr>
          <w:ilvl w:val="0"/>
          <w:numId w:val="18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при проведении аттестации в форме тематических чтений педагогом определяется тема, отражающая содержание дополнительной общеобразовательной общеразвивающей программы;</w:t>
      </w:r>
    </w:p>
    <w:p w:rsidR="001D4BE1" w:rsidRPr="0060312D" w:rsidRDefault="001D4BE1" w:rsidP="00B709C3">
      <w:pPr>
        <w:numPr>
          <w:ilvl w:val="0"/>
          <w:numId w:val="18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 xml:space="preserve">в соответствии с общей </w:t>
      </w:r>
      <w:proofErr w:type="gramStart"/>
      <w:r>
        <w:t>темой</w:t>
      </w:r>
      <w:proofErr w:type="gramEnd"/>
      <w:r>
        <w:t xml:space="preserve"> обучающиеся под руководством педагога выбирают индивидуальную тему для выступления;</w:t>
      </w:r>
    </w:p>
    <w:p w:rsidR="001D4BE1" w:rsidRDefault="001D4BE1" w:rsidP="00B709C3">
      <w:pPr>
        <w:numPr>
          <w:ilvl w:val="0"/>
          <w:numId w:val="18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тематические чтения, как форма аттестации, проводятся при условии, что количество их участников не менее 7-10 человек.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Конкурс (соревнования):</w:t>
      </w:r>
    </w:p>
    <w:p w:rsidR="001D4BE1" w:rsidRPr="0060312D" w:rsidRDefault="001D4BE1" w:rsidP="00B709C3">
      <w:pPr>
        <w:numPr>
          <w:ilvl w:val="0"/>
          <w:numId w:val="19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конкурс (соревнования), как форма аттестации, может применяться в объединениях всех направленностей;</w:t>
      </w:r>
    </w:p>
    <w:p w:rsidR="001D4BE1" w:rsidRPr="002707B1" w:rsidRDefault="001D4BE1" w:rsidP="00B709C3">
      <w:pPr>
        <w:numPr>
          <w:ilvl w:val="0"/>
          <w:numId w:val="19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для проведения аттестации в форме конкурса (соревнований) педагогом разрабатывается конкурсная программа (программа соревнований), отражающая основное содержание дополнительной общеобразовательной общеразвивающей программы;</w:t>
      </w:r>
    </w:p>
    <w:p w:rsidR="001D4BE1" w:rsidRPr="002707B1" w:rsidRDefault="001D4BE1" w:rsidP="00B709C3">
      <w:pPr>
        <w:numPr>
          <w:ilvl w:val="0"/>
          <w:numId w:val="19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proofErr w:type="gramStart"/>
      <w:r>
        <w:lastRenderedPageBreak/>
        <w:t>конкурсные задания (этапы соревнований) должны быть понятны обучающимся, конкретными, имеющими различные уровни сложности;</w:t>
      </w:r>
      <w:proofErr w:type="gramEnd"/>
    </w:p>
    <w:p w:rsidR="001D4BE1" w:rsidRPr="0060312D" w:rsidRDefault="001D4BE1" w:rsidP="00B709C3">
      <w:pPr>
        <w:numPr>
          <w:ilvl w:val="0"/>
          <w:numId w:val="19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проводит конкурсную программу (соревнования) педагог, руководитель объединения.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Олимпиада:</w:t>
      </w:r>
    </w:p>
    <w:p w:rsidR="001D4BE1" w:rsidRPr="0060312D" w:rsidRDefault="001D4BE1" w:rsidP="00B709C3">
      <w:pPr>
        <w:numPr>
          <w:ilvl w:val="0"/>
          <w:numId w:val="20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олимпиада, как форма аттестации, может применяться в объединениях всех направленностей;</w:t>
      </w:r>
    </w:p>
    <w:p w:rsidR="001D4BE1" w:rsidRPr="0060312D" w:rsidRDefault="001D4BE1" w:rsidP="00B709C3">
      <w:pPr>
        <w:numPr>
          <w:ilvl w:val="0"/>
          <w:numId w:val="20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олимпиада предполагает проведение 2 туров: теоретического и практического;</w:t>
      </w:r>
    </w:p>
    <w:p w:rsidR="001D4BE1" w:rsidRPr="0060312D" w:rsidRDefault="001D4BE1" w:rsidP="00B709C3">
      <w:pPr>
        <w:numPr>
          <w:ilvl w:val="0"/>
          <w:numId w:val="20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proofErr w:type="gramStart"/>
      <w:r>
        <w:t>задания для теоретического и практического туров разрабатываются педагогом и сдаются в комиссию за 2 недели до даты аттестации;</w:t>
      </w:r>
      <w:proofErr w:type="gramEnd"/>
    </w:p>
    <w:p w:rsidR="001D4BE1" w:rsidRPr="00556277" w:rsidRDefault="001D4BE1" w:rsidP="00B709C3">
      <w:pPr>
        <w:numPr>
          <w:ilvl w:val="0"/>
          <w:numId w:val="20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по времени олимпиада проводится в течение 2 учебных часов.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Полевая практика:</w:t>
      </w:r>
    </w:p>
    <w:p w:rsidR="001D4BE1" w:rsidRPr="00060158" w:rsidRDefault="001D4BE1" w:rsidP="00B709C3">
      <w:pPr>
        <w:numPr>
          <w:ilvl w:val="0"/>
          <w:numId w:val="21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полевая практика, как форма аттестации, применяется в объединениях естественнонаучной направленности.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Собеседование:</w:t>
      </w:r>
    </w:p>
    <w:p w:rsidR="001D4BE1" w:rsidRPr="002707B1" w:rsidRDefault="001D4BE1" w:rsidP="00B709C3">
      <w:pPr>
        <w:numPr>
          <w:ilvl w:val="0"/>
          <w:numId w:val="21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собеседование, как форма аттестации, может применяться в объединениях всех направленностей;</w:t>
      </w:r>
    </w:p>
    <w:p w:rsidR="001D4BE1" w:rsidRPr="00D677C9" w:rsidRDefault="001D4BE1" w:rsidP="00B709C3">
      <w:pPr>
        <w:numPr>
          <w:ilvl w:val="0"/>
          <w:numId w:val="21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 xml:space="preserve">при выборе собеседования в качестве формы итоговой аттестации педагог готовит вопросы для </w:t>
      </w:r>
      <w:proofErr w:type="gramStart"/>
      <w:r>
        <w:t>обучающихся</w:t>
      </w:r>
      <w:proofErr w:type="gramEnd"/>
      <w:r>
        <w:t xml:space="preserve"> в соответствии с содержанием программы аттестации в объединении, но не более чем по 2 разделам.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Зачётный поход:</w:t>
      </w:r>
    </w:p>
    <w:p w:rsidR="001D4BE1" w:rsidRPr="002707B1" w:rsidRDefault="001D4BE1" w:rsidP="00B709C3">
      <w:pPr>
        <w:numPr>
          <w:ilvl w:val="0"/>
          <w:numId w:val="22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при организации аттестации в форме зачётного похода педагог определяет маршрут предполагаемого похода за 2 недели до даты аттестации;</w:t>
      </w:r>
    </w:p>
    <w:p w:rsidR="001D4BE1" w:rsidRPr="002707B1" w:rsidRDefault="001D4BE1" w:rsidP="00B709C3">
      <w:pPr>
        <w:numPr>
          <w:ilvl w:val="0"/>
          <w:numId w:val="22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обучающиеся в процессе похода подтверждают теоретические знания и практические навыки, соответствующие требованиям дополнительной общеобразовательной общеразвивающей программы;</w:t>
      </w:r>
    </w:p>
    <w:p w:rsidR="001D4BE1" w:rsidRPr="002707B1" w:rsidRDefault="001D4BE1" w:rsidP="00B709C3">
      <w:pPr>
        <w:numPr>
          <w:ilvl w:val="0"/>
          <w:numId w:val="22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зачётный поход может быть проведён в заочной форме или с применением мультимедийной технологии;</w:t>
      </w:r>
    </w:p>
    <w:p w:rsidR="001D4BE1" w:rsidRPr="002707B1" w:rsidRDefault="001D4BE1" w:rsidP="00B709C3">
      <w:pPr>
        <w:numPr>
          <w:ilvl w:val="0"/>
          <w:numId w:val="22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зачётный поход по времени не должен превышать двух (в исключительных случаях трёх) учебных часов;</w:t>
      </w:r>
    </w:p>
    <w:p w:rsidR="001D4BE1" w:rsidRDefault="001D4BE1" w:rsidP="00B709C3">
      <w:pPr>
        <w:numPr>
          <w:ilvl w:val="0"/>
          <w:numId w:val="22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продолжительность пути при проведении зачётного похода должна быть не более 5 км.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Защита дипломов:</w:t>
      </w:r>
    </w:p>
    <w:p w:rsidR="001D4BE1" w:rsidRPr="00DB2FFB" w:rsidRDefault="001D4BE1" w:rsidP="00B709C3">
      <w:pPr>
        <w:numPr>
          <w:ilvl w:val="0"/>
          <w:numId w:val="23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proofErr w:type="gramStart"/>
      <w:r>
        <w:t>при проведении аттестации в форме защиты дипломов обучающимся предлагается выбрать не более 2 дипломов, полученных за успешное участие в мероприятиях, связанных с предметом обучения;</w:t>
      </w:r>
      <w:proofErr w:type="gramEnd"/>
    </w:p>
    <w:p w:rsidR="001D4BE1" w:rsidRPr="00DB2FFB" w:rsidRDefault="001D4BE1" w:rsidP="00B709C3">
      <w:pPr>
        <w:numPr>
          <w:ilvl w:val="0"/>
          <w:numId w:val="23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proofErr w:type="gramStart"/>
      <w:r>
        <w:t>аттестуемый</w:t>
      </w:r>
      <w:proofErr w:type="gramEnd"/>
      <w:r>
        <w:t xml:space="preserve"> выстраивает защиту дипломов, раскрывая достижения по изучаемому предмету, демонстрируя полученные знания, умения и навыки;</w:t>
      </w:r>
    </w:p>
    <w:p w:rsidR="001D4BE1" w:rsidRPr="00DB2FFB" w:rsidRDefault="001D4BE1" w:rsidP="00B709C3">
      <w:pPr>
        <w:numPr>
          <w:ilvl w:val="0"/>
          <w:numId w:val="23"/>
        </w:numPr>
        <w:tabs>
          <w:tab w:val="num" w:pos="1560"/>
        </w:tabs>
        <w:autoSpaceDE/>
        <w:autoSpaceDN/>
        <w:ind w:left="1560"/>
        <w:jc w:val="both"/>
        <w:rPr>
          <w:b/>
          <w:i/>
        </w:rPr>
      </w:pPr>
      <w:r>
        <w:t>защита дипломов может сопровождаться презентационными материалами (в том числе с использованием технических средств).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Турнир:</w:t>
      </w:r>
    </w:p>
    <w:p w:rsidR="001D4BE1" w:rsidRPr="00C937DF" w:rsidRDefault="001D4BE1" w:rsidP="00B709C3">
      <w:pPr>
        <w:numPr>
          <w:ilvl w:val="0"/>
          <w:numId w:val="24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>для проведения аттестации в форме турнира педагог определяет содержание турнирного состязания, процедуру судейства или оценки участников турнира;</w:t>
      </w:r>
    </w:p>
    <w:p w:rsidR="001D4BE1" w:rsidRPr="00C937DF" w:rsidRDefault="001D4BE1" w:rsidP="00B709C3">
      <w:pPr>
        <w:numPr>
          <w:ilvl w:val="0"/>
          <w:numId w:val="24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>турнир проводится в режиме, обычном для такого вида деятельности.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Сдача нормативов:</w:t>
      </w:r>
    </w:p>
    <w:p w:rsidR="001D4BE1" w:rsidRPr="00C65827" w:rsidRDefault="001D4BE1" w:rsidP="00B709C3">
      <w:pPr>
        <w:numPr>
          <w:ilvl w:val="0"/>
          <w:numId w:val="25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>сдача нормативов, как форма аттестации, проводится в объединениях физкультурно-спортивной и технической направленностей;</w:t>
      </w:r>
    </w:p>
    <w:p w:rsidR="001D4BE1" w:rsidRPr="00C65827" w:rsidRDefault="001D4BE1" w:rsidP="00B709C3">
      <w:pPr>
        <w:numPr>
          <w:ilvl w:val="0"/>
          <w:numId w:val="25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>для проведения аттестации в форме сдачи нормативов педагог знакомит обучающихся с содержанием и требованиями нормативов по предмету не позднее, чем за 2 месяца до начала аттестационного периода;</w:t>
      </w:r>
    </w:p>
    <w:p w:rsidR="001D4BE1" w:rsidRPr="00C65827" w:rsidRDefault="001D4BE1" w:rsidP="00B709C3">
      <w:pPr>
        <w:numPr>
          <w:ilvl w:val="0"/>
          <w:numId w:val="25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>сдача нормативов проводится в режиме, обычном для такого вида деятельности.</w:t>
      </w: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Реферат:</w:t>
      </w:r>
    </w:p>
    <w:p w:rsidR="001D4BE1" w:rsidRPr="00060158" w:rsidRDefault="001D4BE1" w:rsidP="00B709C3">
      <w:pPr>
        <w:numPr>
          <w:ilvl w:val="0"/>
          <w:numId w:val="26"/>
        </w:numPr>
        <w:tabs>
          <w:tab w:val="left" w:pos="1080"/>
          <w:tab w:val="left" w:pos="1560"/>
        </w:tabs>
        <w:autoSpaceDE/>
        <w:autoSpaceDN/>
        <w:ind w:left="1560"/>
        <w:jc w:val="both"/>
        <w:rPr>
          <w:b/>
          <w:i/>
        </w:rPr>
      </w:pPr>
      <w:proofErr w:type="gramStart"/>
      <w:r>
        <w:t>реферат (от латинского «</w:t>
      </w:r>
      <w:proofErr w:type="spellStart"/>
      <w:r>
        <w:rPr>
          <w:lang w:val="en-US"/>
        </w:rPr>
        <w:t>referre</w:t>
      </w:r>
      <w:proofErr w:type="spellEnd"/>
      <w:r>
        <w:t xml:space="preserve">») – краткое изложение научной работы, содержания прочитанной книги, доклад на какую-либо тему, основанный на </w:t>
      </w:r>
      <w:r>
        <w:lastRenderedPageBreak/>
        <w:t>обзоре литературных и других источников; жанр этой работы требует от автора анализа используемой информации и самостоятельных выводов;</w:t>
      </w:r>
      <w:proofErr w:type="gramEnd"/>
    </w:p>
    <w:p w:rsidR="001D4BE1" w:rsidRPr="00060158" w:rsidRDefault="001D4BE1" w:rsidP="00B709C3">
      <w:pPr>
        <w:numPr>
          <w:ilvl w:val="0"/>
          <w:numId w:val="26"/>
        </w:numPr>
        <w:tabs>
          <w:tab w:val="left" w:pos="1080"/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 xml:space="preserve">реферат позволяет проверить уровень понимания </w:t>
      </w:r>
      <w:proofErr w:type="gramStart"/>
      <w:r>
        <w:t>обучающимся</w:t>
      </w:r>
      <w:proofErr w:type="gramEnd"/>
      <w:r>
        <w:t xml:space="preserve"> изученного материала, уровень умений обучающегося самостоятельно добывать знания и интерпретировать их;</w:t>
      </w:r>
    </w:p>
    <w:p w:rsidR="001D4BE1" w:rsidRPr="00060158" w:rsidRDefault="001D4BE1" w:rsidP="00B709C3">
      <w:pPr>
        <w:numPr>
          <w:ilvl w:val="0"/>
          <w:numId w:val="26"/>
        </w:numPr>
        <w:tabs>
          <w:tab w:val="left" w:pos="1080"/>
          <w:tab w:val="left" w:pos="1560"/>
        </w:tabs>
        <w:autoSpaceDE/>
        <w:autoSpaceDN/>
        <w:ind w:left="1560"/>
        <w:jc w:val="both"/>
        <w:rPr>
          <w:b/>
          <w:i/>
        </w:rPr>
      </w:pPr>
      <w:proofErr w:type="gramStart"/>
      <w:r>
        <w:t>к работе над рефератом привлекаются обучающиеся, склонные к исследовательской деятельности, обладающие аналитическими способностями, критическим мышлением;</w:t>
      </w:r>
      <w:proofErr w:type="gramEnd"/>
    </w:p>
    <w:p w:rsidR="001D4BE1" w:rsidRPr="009A5C27" w:rsidRDefault="001D4BE1" w:rsidP="00B709C3">
      <w:pPr>
        <w:numPr>
          <w:ilvl w:val="0"/>
          <w:numId w:val="26"/>
        </w:numPr>
        <w:tabs>
          <w:tab w:val="left" w:pos="1080"/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>особенности проведения итоговой аттестации в форме реферата регламентируются соответствующим положением.</w:t>
      </w:r>
    </w:p>
    <w:p w:rsidR="009A5C27" w:rsidRPr="00060158" w:rsidRDefault="009A5C27" w:rsidP="009A5C27">
      <w:pPr>
        <w:tabs>
          <w:tab w:val="left" w:pos="1080"/>
          <w:tab w:val="left" w:pos="1560"/>
        </w:tabs>
        <w:autoSpaceDE/>
        <w:autoSpaceDN/>
        <w:jc w:val="both"/>
        <w:rPr>
          <w:b/>
          <w:i/>
        </w:rPr>
      </w:pPr>
    </w:p>
    <w:p w:rsidR="001D4BE1" w:rsidRDefault="001D4BE1" w:rsidP="001D4BE1">
      <w:pPr>
        <w:tabs>
          <w:tab w:val="left" w:pos="709"/>
        </w:tabs>
        <w:autoSpaceDE/>
        <w:autoSpaceDN/>
        <w:ind w:left="1134"/>
        <w:jc w:val="both"/>
        <w:rPr>
          <w:b/>
          <w:i/>
        </w:rPr>
      </w:pPr>
      <w:r>
        <w:rPr>
          <w:b/>
          <w:i/>
        </w:rPr>
        <w:t>Защита итоговой квалификационной работы:</w:t>
      </w:r>
    </w:p>
    <w:p w:rsidR="001D4BE1" w:rsidRPr="00C65827" w:rsidRDefault="001D4BE1" w:rsidP="00B709C3">
      <w:pPr>
        <w:numPr>
          <w:ilvl w:val="0"/>
          <w:numId w:val="27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 xml:space="preserve">защита итоговой квалификационной работы, как форма аттестации, предлагается </w:t>
      </w:r>
      <w:proofErr w:type="gramStart"/>
      <w:r>
        <w:t>обучающимся</w:t>
      </w:r>
      <w:proofErr w:type="gramEnd"/>
      <w:r>
        <w:t>, достигшим наиболее высоких результатов в освоении образовательной программы;</w:t>
      </w:r>
    </w:p>
    <w:p w:rsidR="001D4BE1" w:rsidRPr="00060158" w:rsidRDefault="001D4BE1" w:rsidP="00B709C3">
      <w:pPr>
        <w:numPr>
          <w:ilvl w:val="0"/>
          <w:numId w:val="27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 xml:space="preserve">совместно с педагогом </w:t>
      </w:r>
      <w:proofErr w:type="gramStart"/>
      <w:r>
        <w:t>обучающийся</w:t>
      </w:r>
      <w:proofErr w:type="gramEnd"/>
      <w:r>
        <w:t xml:space="preserve"> выбирает тему для квалификационной работы;</w:t>
      </w:r>
    </w:p>
    <w:p w:rsidR="001D4BE1" w:rsidRPr="00C65827" w:rsidRDefault="001D4BE1" w:rsidP="00B709C3">
      <w:pPr>
        <w:numPr>
          <w:ilvl w:val="0"/>
          <w:numId w:val="27"/>
        </w:numPr>
        <w:tabs>
          <w:tab w:val="left" w:pos="1560"/>
        </w:tabs>
        <w:autoSpaceDE/>
        <w:autoSpaceDN/>
        <w:ind w:left="1560"/>
        <w:jc w:val="both"/>
        <w:rPr>
          <w:b/>
          <w:i/>
        </w:rPr>
      </w:pPr>
      <w:r>
        <w:t>итоговая квалификационная работа – это труд, в котором обучающийся подробно, аргументированно раскрывает избранную тему, показывает уровень мастерства в области изучаемого предмета.</w:t>
      </w:r>
    </w:p>
    <w:p w:rsidR="001D4BE1" w:rsidRDefault="001D4BE1" w:rsidP="00B545E1">
      <w:pPr>
        <w:widowControl w:val="0"/>
        <w:numPr>
          <w:ilvl w:val="1"/>
          <w:numId w:val="29"/>
        </w:numPr>
        <w:tabs>
          <w:tab w:val="num" w:pos="1237"/>
        </w:tabs>
        <w:adjustRightInd w:val="0"/>
        <w:ind w:left="426" w:hanging="426"/>
        <w:jc w:val="both"/>
      </w:pPr>
      <w:r w:rsidRPr="0078180B">
        <w:t xml:space="preserve">Проведение аттестации </w:t>
      </w:r>
      <w:r>
        <w:t xml:space="preserve">по завершению изучения конкретной дополнительной общеобразовательной общеразвивающей программы </w:t>
      </w:r>
      <w:r w:rsidRPr="0078180B">
        <w:t>в объединени</w:t>
      </w:r>
      <w:r>
        <w:t>и</w:t>
      </w:r>
      <w:r w:rsidRPr="0078180B">
        <w:t xml:space="preserve"> регламентир</w:t>
      </w:r>
      <w:r>
        <w:t>уется</w:t>
      </w:r>
      <w:r w:rsidRPr="0078180B">
        <w:t xml:space="preserve"> </w:t>
      </w:r>
      <w:r>
        <w:t>конкретным п</w:t>
      </w:r>
      <w:r w:rsidRPr="0078180B">
        <w:t>оложением об итоговой атте</w:t>
      </w:r>
      <w:r w:rsidRPr="0078180B">
        <w:softHyphen/>
        <w:t xml:space="preserve">стации </w:t>
      </w:r>
      <w:r>
        <w:t>обучающихся данного объ</w:t>
      </w:r>
      <w:r>
        <w:softHyphen/>
        <w:t>единения</w:t>
      </w:r>
      <w:r w:rsidRPr="0078180B">
        <w:t>, которое разрабатывается на основании данного Положения и кон</w:t>
      </w:r>
      <w:r w:rsidRPr="0078180B">
        <w:softHyphen/>
        <w:t>кретизирует формы</w:t>
      </w:r>
      <w:r>
        <w:t xml:space="preserve"> проведения, сроки,</w:t>
      </w:r>
      <w:r w:rsidRPr="0078180B">
        <w:t xml:space="preserve"> </w:t>
      </w:r>
      <w:r>
        <w:t xml:space="preserve">формы оценки результатов. </w:t>
      </w:r>
      <w:r w:rsidRPr="0078180B">
        <w:t>Положение об итоговой атте</w:t>
      </w:r>
      <w:r w:rsidRPr="0078180B">
        <w:softHyphen/>
        <w:t xml:space="preserve">стации </w:t>
      </w:r>
      <w:r>
        <w:t>обучающихся конкретного детского объ</w:t>
      </w:r>
      <w:r>
        <w:softHyphen/>
        <w:t>единения рассматривается на заседании педагогического совета и утверждается приказом директора МБУ ДО ЦДТ не менее</w:t>
      </w:r>
      <w:proofErr w:type="gramStart"/>
      <w:r>
        <w:t>,</w:t>
      </w:r>
      <w:proofErr w:type="gramEnd"/>
      <w:r>
        <w:t xml:space="preserve"> чем за 1 месяц до начала аттестационного периода.</w:t>
      </w:r>
    </w:p>
    <w:p w:rsidR="001D4BE1" w:rsidRDefault="001D4BE1" w:rsidP="00B545E1">
      <w:pPr>
        <w:widowControl w:val="0"/>
        <w:numPr>
          <w:ilvl w:val="1"/>
          <w:numId w:val="29"/>
        </w:numPr>
        <w:tabs>
          <w:tab w:val="num" w:pos="1237"/>
        </w:tabs>
        <w:adjustRightInd w:val="0"/>
        <w:ind w:left="426" w:hanging="426"/>
        <w:jc w:val="both"/>
      </w:pPr>
      <w:r>
        <w:rPr>
          <w:b/>
          <w:i/>
        </w:rPr>
        <w:t xml:space="preserve">Программа итоговой аттестации </w:t>
      </w:r>
      <w:r w:rsidRPr="009612B8">
        <w:rPr>
          <w:b/>
          <w:i/>
        </w:rPr>
        <w:t>по завершению изучения образовательной программы</w:t>
      </w:r>
      <w:r w:rsidRPr="0078180B">
        <w:t xml:space="preserve"> определяется самим педагогом на основании со</w:t>
      </w:r>
      <w:r w:rsidRPr="0078180B">
        <w:softHyphen/>
        <w:t xml:space="preserve">держания </w:t>
      </w:r>
      <w:r>
        <w:t>дополнительной обще</w:t>
      </w:r>
      <w:r w:rsidRPr="0078180B">
        <w:t>образовательной</w:t>
      </w:r>
      <w:r>
        <w:t xml:space="preserve"> общеразвивающей</w:t>
      </w:r>
      <w:r w:rsidRPr="0078180B">
        <w:t xml:space="preserve"> про</w:t>
      </w:r>
      <w:r w:rsidRPr="0078180B">
        <w:softHyphen/>
        <w:t>граммы</w:t>
      </w:r>
      <w:r>
        <w:t>,</w:t>
      </w:r>
      <w:r w:rsidRPr="0078180B">
        <w:t xml:space="preserve"> в соответствии с ее про</w:t>
      </w:r>
      <w:r w:rsidRPr="0078180B">
        <w:softHyphen/>
        <w:t>гнозируемыми результатами</w:t>
      </w:r>
      <w:r>
        <w:t xml:space="preserve"> и</w:t>
      </w:r>
      <w:r w:rsidRPr="0078180B">
        <w:t xml:space="preserve"> с учетом своих методических особенностей</w:t>
      </w:r>
      <w:r>
        <w:t>. При любой форме проведения аттестации программа должна содержать методику проверки теоретических знаний обучающихся и их практических навыков. Программа рассматривается на заседании педагогического совета и утверждается приказом директора МБУ ДО ЦДТ не менее</w:t>
      </w:r>
      <w:proofErr w:type="gramStart"/>
      <w:r>
        <w:t>,</w:t>
      </w:r>
      <w:proofErr w:type="gramEnd"/>
      <w:r>
        <w:t xml:space="preserve"> чем за 1 месяц до начала аттестационного периода.</w:t>
      </w:r>
    </w:p>
    <w:p w:rsidR="001D4BE1" w:rsidRPr="009612B8" w:rsidRDefault="001D4BE1" w:rsidP="001D4BE1">
      <w:pPr>
        <w:ind w:left="426"/>
        <w:jc w:val="both"/>
      </w:pPr>
      <w:r>
        <w:rPr>
          <w:b/>
          <w:i/>
        </w:rPr>
        <w:t xml:space="preserve">Содержание итоговой аттестации по завершению учебного года </w:t>
      </w:r>
      <w:r w:rsidRPr="009D335A">
        <w:t xml:space="preserve">определяется </w:t>
      </w:r>
      <w:r>
        <w:t>на основании программных требований соответствующего года обучения, отражённых в рабочей программе (программа аттестации не составляется).</w:t>
      </w:r>
    </w:p>
    <w:p w:rsidR="001D4BE1" w:rsidRDefault="001D4BE1" w:rsidP="00B545E1">
      <w:pPr>
        <w:widowControl w:val="0"/>
        <w:numPr>
          <w:ilvl w:val="1"/>
          <w:numId w:val="29"/>
        </w:numPr>
        <w:tabs>
          <w:tab w:val="num" w:pos="1237"/>
        </w:tabs>
        <w:adjustRightInd w:val="0"/>
        <w:ind w:left="426" w:hanging="426"/>
        <w:jc w:val="both"/>
      </w:pPr>
      <w:r w:rsidRPr="009438AE">
        <w:rPr>
          <w:b/>
          <w:i/>
        </w:rPr>
        <w:t>Сроки проведения аттестации</w:t>
      </w:r>
      <w:r>
        <w:t xml:space="preserve">. </w:t>
      </w:r>
      <w:r w:rsidR="006C44F7">
        <w:t>Итоговая а</w:t>
      </w:r>
      <w:r>
        <w:t xml:space="preserve">ттестация (обоих видов) проводится в апреле-мае в соответствии с графиком, который утверждается приказом директора МБУ ДО ЦДТ и </w:t>
      </w:r>
      <w:r w:rsidRPr="0078180B">
        <w:t>согласует</w:t>
      </w:r>
      <w:r w:rsidRPr="0078180B">
        <w:softHyphen/>
        <w:t xml:space="preserve">ся с профсоюзным комитетом </w:t>
      </w:r>
      <w:r>
        <w:t>не менее</w:t>
      </w:r>
      <w:proofErr w:type="gramStart"/>
      <w:r>
        <w:t>,</w:t>
      </w:r>
      <w:proofErr w:type="gramEnd"/>
      <w:r>
        <w:t xml:space="preserve"> чем за 1 месяц до начала аттестационного периода.</w:t>
      </w:r>
    </w:p>
    <w:p w:rsidR="001D4BE1" w:rsidRDefault="001D4BE1" w:rsidP="00B545E1">
      <w:pPr>
        <w:widowControl w:val="0"/>
        <w:numPr>
          <w:ilvl w:val="1"/>
          <w:numId w:val="29"/>
        </w:numPr>
        <w:tabs>
          <w:tab w:val="num" w:pos="1237"/>
        </w:tabs>
        <w:adjustRightInd w:val="0"/>
        <w:ind w:left="426" w:hanging="426"/>
        <w:jc w:val="both"/>
      </w:pPr>
      <w:r w:rsidRPr="0078180B">
        <w:t>Для проведения итоговой атте</w:t>
      </w:r>
      <w:r w:rsidRPr="0078180B">
        <w:softHyphen/>
        <w:t xml:space="preserve">стации </w:t>
      </w:r>
      <w:r>
        <w:t xml:space="preserve">обучающихся </w:t>
      </w:r>
      <w:r w:rsidRPr="00C57EDD">
        <w:t>по завершению изучения дополнительной образовательной программы</w:t>
      </w:r>
      <w:r>
        <w:t xml:space="preserve"> </w:t>
      </w:r>
      <w:r w:rsidRPr="0078180B">
        <w:t>формиру</w:t>
      </w:r>
      <w:r w:rsidRPr="0078180B">
        <w:softHyphen/>
        <w:t xml:space="preserve">ется </w:t>
      </w:r>
      <w:r w:rsidRPr="008438A9">
        <w:rPr>
          <w:b/>
          <w:i/>
        </w:rPr>
        <w:t>аттестационная комиссия</w:t>
      </w:r>
      <w:r w:rsidRPr="0078180B">
        <w:t>, в состав которой входят представи</w:t>
      </w:r>
      <w:r w:rsidRPr="0078180B">
        <w:softHyphen/>
        <w:t>тели</w:t>
      </w:r>
      <w:r>
        <w:t xml:space="preserve"> руководства учреждения</w:t>
      </w:r>
      <w:r w:rsidRPr="0078180B">
        <w:t>, руко</w:t>
      </w:r>
      <w:r w:rsidRPr="0078180B">
        <w:softHyphen/>
        <w:t xml:space="preserve">водители </w:t>
      </w:r>
      <w:r>
        <w:t xml:space="preserve">объединений </w:t>
      </w:r>
      <w:r w:rsidRPr="0078180B">
        <w:t>(имеющие</w:t>
      </w:r>
      <w:r>
        <w:t>, как правило,</w:t>
      </w:r>
      <w:r w:rsidRPr="0078180B">
        <w:t xml:space="preserve"> первую и высшую квалификационн</w:t>
      </w:r>
      <w:r>
        <w:t>ые</w:t>
      </w:r>
      <w:r w:rsidRPr="0078180B">
        <w:t xml:space="preserve"> категори</w:t>
      </w:r>
      <w:r>
        <w:t>и</w:t>
      </w:r>
      <w:r w:rsidRPr="0078180B">
        <w:t>)</w:t>
      </w:r>
      <w:r>
        <w:t xml:space="preserve">. </w:t>
      </w:r>
    </w:p>
    <w:p w:rsidR="001D4BE1" w:rsidRPr="00C57EDD" w:rsidRDefault="001D4BE1" w:rsidP="00B545E1">
      <w:pPr>
        <w:widowControl w:val="0"/>
        <w:numPr>
          <w:ilvl w:val="1"/>
          <w:numId w:val="29"/>
        </w:numPr>
        <w:tabs>
          <w:tab w:val="num" w:pos="1237"/>
        </w:tabs>
        <w:adjustRightInd w:val="0"/>
        <w:ind w:left="426" w:hanging="426"/>
        <w:jc w:val="both"/>
      </w:pPr>
      <w:r w:rsidRPr="00C57EDD">
        <w:t>Итоговую аттестацию по завершению учебного года проводит руководитель объединения.</w:t>
      </w:r>
    </w:p>
    <w:p w:rsidR="001D4BE1" w:rsidRPr="00E83145" w:rsidRDefault="001D4BE1" w:rsidP="001D4BE1">
      <w:pPr>
        <w:tabs>
          <w:tab w:val="num" w:pos="426"/>
        </w:tabs>
        <w:ind w:left="426"/>
        <w:jc w:val="both"/>
        <w:rPr>
          <w:sz w:val="6"/>
          <w:u w:val="single"/>
        </w:rPr>
      </w:pPr>
    </w:p>
    <w:p w:rsidR="001D4BE1" w:rsidRPr="008438A9" w:rsidRDefault="001D4BE1" w:rsidP="001D4BE1">
      <w:pPr>
        <w:ind w:left="-426"/>
        <w:rPr>
          <w:b/>
        </w:rPr>
      </w:pPr>
      <w:r w:rsidRPr="008438A9">
        <w:rPr>
          <w:b/>
          <w:lang w:val="en-US"/>
        </w:rPr>
        <w:t>III</w:t>
      </w:r>
      <w:r w:rsidRPr="008438A9">
        <w:rPr>
          <w:b/>
        </w:rPr>
        <w:t xml:space="preserve">. </w:t>
      </w:r>
      <w:r w:rsidRPr="00C57EDD">
        <w:rPr>
          <w:b/>
          <w:u w:val="single"/>
        </w:rPr>
        <w:t>Критерии оценки результа</w:t>
      </w:r>
      <w:r w:rsidRPr="00C57EDD">
        <w:rPr>
          <w:b/>
          <w:u w:val="single"/>
        </w:rPr>
        <w:softHyphen/>
        <w:t>тов аттестации</w:t>
      </w:r>
      <w:r>
        <w:rPr>
          <w:b/>
          <w:u w:val="single"/>
        </w:rPr>
        <w:t>.</w:t>
      </w:r>
    </w:p>
    <w:p w:rsidR="001D4BE1" w:rsidRDefault="001D4BE1" w:rsidP="00B709C3">
      <w:pPr>
        <w:widowControl w:val="0"/>
        <w:numPr>
          <w:ilvl w:val="1"/>
          <w:numId w:val="2"/>
        </w:numPr>
        <w:tabs>
          <w:tab w:val="clear" w:pos="630"/>
          <w:tab w:val="num" w:pos="426"/>
        </w:tabs>
        <w:adjustRightInd w:val="0"/>
        <w:ind w:left="426" w:hanging="426"/>
        <w:jc w:val="both"/>
      </w:pPr>
      <w:r w:rsidRPr="008438A9">
        <w:rPr>
          <w:b/>
          <w:i/>
        </w:rPr>
        <w:t>Критерии оценки уровня теорети</w:t>
      </w:r>
      <w:r w:rsidRPr="008438A9">
        <w:rPr>
          <w:b/>
          <w:i/>
        </w:rPr>
        <w:softHyphen/>
        <w:t>ческой подготовки</w:t>
      </w:r>
      <w:r>
        <w:rPr>
          <w:b/>
          <w:i/>
        </w:rPr>
        <w:t xml:space="preserve"> обучающихся</w:t>
      </w:r>
      <w:r w:rsidRPr="0078180B">
        <w:t>: соответствие уровня теоретических знаний программным требованиям; широта кругозора; свобода восприя</w:t>
      </w:r>
      <w:r w:rsidRPr="0078180B">
        <w:softHyphen/>
        <w:t>тия теоретической информации; раз</w:t>
      </w:r>
      <w:r w:rsidRPr="0078180B">
        <w:softHyphen/>
        <w:t>витость практических навыков рабо</w:t>
      </w:r>
      <w:r w:rsidRPr="0078180B">
        <w:softHyphen/>
        <w:t>ты со специальной литературой; ос</w:t>
      </w:r>
      <w:r w:rsidRPr="0078180B">
        <w:softHyphen/>
        <w:t>мысленность и свобода использова</w:t>
      </w:r>
      <w:r w:rsidRPr="0078180B">
        <w:softHyphen/>
        <w:t xml:space="preserve">ния специальной терминологии. </w:t>
      </w:r>
    </w:p>
    <w:p w:rsidR="001D4BE1" w:rsidRDefault="001D4BE1" w:rsidP="00B709C3">
      <w:pPr>
        <w:widowControl w:val="0"/>
        <w:numPr>
          <w:ilvl w:val="1"/>
          <w:numId w:val="2"/>
        </w:numPr>
        <w:tabs>
          <w:tab w:val="clear" w:pos="630"/>
          <w:tab w:val="num" w:pos="426"/>
        </w:tabs>
        <w:adjustRightInd w:val="0"/>
        <w:ind w:left="426" w:hanging="426"/>
        <w:jc w:val="both"/>
      </w:pPr>
      <w:r w:rsidRPr="008438A9">
        <w:rPr>
          <w:b/>
          <w:i/>
        </w:rPr>
        <w:t>Критерии оценки уровня практи</w:t>
      </w:r>
      <w:r w:rsidRPr="008438A9">
        <w:rPr>
          <w:b/>
          <w:i/>
        </w:rPr>
        <w:softHyphen/>
        <w:t xml:space="preserve">ческой подготовки </w:t>
      </w:r>
      <w:r>
        <w:rPr>
          <w:b/>
          <w:i/>
        </w:rPr>
        <w:t>обучающихся</w:t>
      </w:r>
      <w:r w:rsidRPr="0078180B">
        <w:t>: соответствие уровня развития практи</w:t>
      </w:r>
      <w:r w:rsidRPr="0078180B">
        <w:softHyphen/>
        <w:t>ческих умений и навыков программ</w:t>
      </w:r>
      <w:r w:rsidRPr="0078180B">
        <w:softHyphen/>
        <w:t xml:space="preserve">ным требованиям; свобода владения </w:t>
      </w:r>
      <w:r w:rsidRPr="0078180B">
        <w:lastRenderedPageBreak/>
        <w:t>специальным оборудованием и осна</w:t>
      </w:r>
      <w:r w:rsidRPr="0078180B">
        <w:softHyphen/>
        <w:t>щением; качество выполнения прак</w:t>
      </w:r>
      <w:r w:rsidRPr="0078180B">
        <w:softHyphen/>
        <w:t>тического задания; технологичность практической деятельности.</w:t>
      </w:r>
    </w:p>
    <w:p w:rsidR="001D4BE1" w:rsidRPr="0078180B" w:rsidRDefault="001D4BE1" w:rsidP="00B709C3">
      <w:pPr>
        <w:widowControl w:val="0"/>
        <w:numPr>
          <w:ilvl w:val="1"/>
          <w:numId w:val="2"/>
        </w:numPr>
        <w:tabs>
          <w:tab w:val="clear" w:pos="630"/>
          <w:tab w:val="num" w:pos="426"/>
        </w:tabs>
        <w:adjustRightInd w:val="0"/>
        <w:ind w:left="426" w:hanging="426"/>
        <w:jc w:val="both"/>
      </w:pPr>
      <w:r w:rsidRPr="008438A9">
        <w:rPr>
          <w:b/>
          <w:i/>
        </w:rPr>
        <w:t>Критерии оценки уровня разви</w:t>
      </w:r>
      <w:r w:rsidRPr="008438A9">
        <w:rPr>
          <w:b/>
          <w:i/>
        </w:rPr>
        <w:softHyphen/>
        <w:t>тия и воспитанности детей</w:t>
      </w:r>
      <w:r w:rsidRPr="0078180B">
        <w:t>: культура организации практической деятель</w:t>
      </w:r>
      <w:r w:rsidRPr="0078180B">
        <w:softHyphen/>
        <w:t>ности; культура поведения; творчес</w:t>
      </w:r>
      <w:r w:rsidRPr="0078180B">
        <w:softHyphen/>
        <w:t>кое отношение к выполнению прак</w:t>
      </w:r>
      <w:r w:rsidRPr="0078180B">
        <w:softHyphen/>
        <w:t>тического задания; аккуратность и ответственность при работе; разви</w:t>
      </w:r>
      <w:r w:rsidRPr="0078180B">
        <w:softHyphen/>
        <w:t>тость специальных способностей</w:t>
      </w:r>
    </w:p>
    <w:p w:rsidR="001D4BE1" w:rsidRPr="003969A5" w:rsidRDefault="001D4BE1" w:rsidP="001D4BE1">
      <w:pPr>
        <w:jc w:val="both"/>
      </w:pPr>
    </w:p>
    <w:p w:rsidR="001D4BE1" w:rsidRPr="000D3160" w:rsidRDefault="001D4BE1" w:rsidP="001D4BE1">
      <w:pPr>
        <w:ind w:left="-426"/>
        <w:rPr>
          <w:b/>
        </w:rPr>
      </w:pPr>
      <w:r w:rsidRPr="000D3160">
        <w:rPr>
          <w:b/>
          <w:lang w:val="en-US"/>
        </w:rPr>
        <w:t>IV</w:t>
      </w:r>
      <w:r w:rsidRPr="000D3160">
        <w:rPr>
          <w:b/>
        </w:rPr>
        <w:t xml:space="preserve">. </w:t>
      </w:r>
      <w:r w:rsidRPr="00C57EDD">
        <w:rPr>
          <w:b/>
          <w:u w:val="single"/>
        </w:rPr>
        <w:t>Оценка, оформление и анализ результатов аттестации</w:t>
      </w:r>
    </w:p>
    <w:p w:rsidR="001D4BE1" w:rsidRDefault="001D4BE1" w:rsidP="00B709C3">
      <w:pPr>
        <w:widowControl w:val="0"/>
        <w:numPr>
          <w:ilvl w:val="1"/>
          <w:numId w:val="3"/>
        </w:numPr>
        <w:tabs>
          <w:tab w:val="clear" w:pos="570"/>
          <w:tab w:val="num" w:pos="426"/>
        </w:tabs>
        <w:adjustRightInd w:val="0"/>
        <w:ind w:left="426" w:hanging="426"/>
        <w:jc w:val="both"/>
      </w:pPr>
      <w:r w:rsidRPr="0078180B">
        <w:t xml:space="preserve">Результаты итоговой аттестации </w:t>
      </w:r>
      <w:proofErr w:type="gramStart"/>
      <w:r>
        <w:t>обучающихся</w:t>
      </w:r>
      <w:proofErr w:type="gramEnd"/>
      <w:r w:rsidRPr="0078180B">
        <w:t xml:space="preserve"> должны оцениваться таким образом, чтобы можно было определить: 1) насколько достигнуты прогнозируемые результаты програм</w:t>
      </w:r>
      <w:r w:rsidRPr="0078180B">
        <w:softHyphen/>
        <w:t>мы каждым ребенком; 2) полноту вы</w:t>
      </w:r>
      <w:r w:rsidRPr="0078180B">
        <w:softHyphen/>
        <w:t xml:space="preserve">полнения </w:t>
      </w:r>
      <w:r>
        <w:t xml:space="preserve">дополнительной </w:t>
      </w:r>
      <w:r w:rsidRPr="0078180B">
        <w:t>образовательной програм</w:t>
      </w:r>
      <w:r w:rsidRPr="0078180B">
        <w:softHyphen/>
        <w:t xml:space="preserve">мы; </w:t>
      </w:r>
      <w:r w:rsidR="00073F9D">
        <w:t xml:space="preserve">                 </w:t>
      </w:r>
      <w:r w:rsidRPr="0078180B">
        <w:t xml:space="preserve">3) обоснованность перевода </w:t>
      </w:r>
      <w:r>
        <w:t>обучающегося</w:t>
      </w:r>
      <w:r w:rsidRPr="0078180B">
        <w:t xml:space="preserve"> на следующий этап или год обучения; </w:t>
      </w:r>
      <w:r w:rsidR="00073F9D">
        <w:t xml:space="preserve">                            </w:t>
      </w:r>
      <w:r w:rsidRPr="0078180B">
        <w:t>4) результативность само</w:t>
      </w:r>
      <w:r w:rsidRPr="0078180B">
        <w:softHyphen/>
        <w:t xml:space="preserve">стоятельной деятельности ребенка в течение всего учебного </w:t>
      </w:r>
      <w:r>
        <w:t>периода</w:t>
      </w:r>
      <w:r w:rsidRPr="0078180B">
        <w:t>.</w:t>
      </w:r>
    </w:p>
    <w:p w:rsidR="001D4BE1" w:rsidRDefault="001D4BE1" w:rsidP="00B709C3">
      <w:pPr>
        <w:widowControl w:val="0"/>
        <w:numPr>
          <w:ilvl w:val="1"/>
          <w:numId w:val="3"/>
        </w:numPr>
        <w:tabs>
          <w:tab w:val="clear" w:pos="570"/>
          <w:tab w:val="num" w:pos="426"/>
        </w:tabs>
        <w:adjustRightInd w:val="0"/>
        <w:ind w:left="426" w:hanging="426"/>
        <w:jc w:val="both"/>
      </w:pPr>
      <w:r w:rsidRPr="0078180B">
        <w:t>Конкретная форма оценки ре</w:t>
      </w:r>
      <w:r w:rsidRPr="0078180B">
        <w:softHyphen/>
        <w:t xml:space="preserve">зультатов </w:t>
      </w:r>
      <w:r w:rsidRPr="00C57EDD">
        <w:t>итоговой аттестации по завершению изучения дополнительной образовательной программы</w:t>
      </w:r>
      <w:r>
        <w:t xml:space="preserve"> </w:t>
      </w:r>
      <w:r w:rsidRPr="0078180B">
        <w:t>в каждом детском объединении оп</w:t>
      </w:r>
      <w:r w:rsidRPr="0078180B">
        <w:softHyphen/>
        <w:t>ределяется и обосновывается в его «Положении об итоговой аттеста</w:t>
      </w:r>
      <w:r w:rsidRPr="0078180B">
        <w:softHyphen/>
        <w:t>ции» в соответствии со спецификой образовательной деятельности</w:t>
      </w:r>
      <w:r>
        <w:t xml:space="preserve">. </w:t>
      </w:r>
    </w:p>
    <w:p w:rsidR="001D4BE1" w:rsidRDefault="001D4BE1" w:rsidP="001D4BE1">
      <w:pPr>
        <w:tabs>
          <w:tab w:val="num" w:pos="426"/>
        </w:tabs>
        <w:ind w:left="426"/>
        <w:jc w:val="both"/>
      </w:pPr>
      <w:r>
        <w:t>При проведении аттестации по завершению учебного года уровень  усвоения (высокий, средний, низкий) программного материала соответствующего года обучения определяется руководителем объединения.</w:t>
      </w:r>
    </w:p>
    <w:p w:rsidR="001D4BE1" w:rsidRDefault="001D4BE1" w:rsidP="00B709C3">
      <w:pPr>
        <w:widowControl w:val="0"/>
        <w:numPr>
          <w:ilvl w:val="1"/>
          <w:numId w:val="3"/>
        </w:numPr>
        <w:tabs>
          <w:tab w:val="clear" w:pos="570"/>
          <w:tab w:val="num" w:pos="426"/>
        </w:tabs>
        <w:adjustRightInd w:val="0"/>
        <w:ind w:left="426" w:hanging="426"/>
        <w:jc w:val="both"/>
      </w:pPr>
      <w:r w:rsidRPr="0078180B">
        <w:t>Результаты аттеста</w:t>
      </w:r>
      <w:r w:rsidRPr="0078180B">
        <w:softHyphen/>
        <w:t xml:space="preserve">ции фиксируются в </w:t>
      </w:r>
      <w:r>
        <w:t>протоколах, форма которых утверждается ежегодно приказом директора МБУ ДО ЦДТ об организации аттестации. Протоколы</w:t>
      </w:r>
      <w:r w:rsidRPr="0078180B">
        <w:t xml:space="preserve">  явля</w:t>
      </w:r>
      <w:r>
        <w:t>ю</w:t>
      </w:r>
      <w:r w:rsidRPr="0078180B">
        <w:t>тся отчетны</w:t>
      </w:r>
      <w:r>
        <w:t>ми</w:t>
      </w:r>
      <w:r w:rsidRPr="0078180B">
        <w:t xml:space="preserve"> документ</w:t>
      </w:r>
      <w:r>
        <w:t>ами</w:t>
      </w:r>
      <w:r w:rsidRPr="0078180B">
        <w:t xml:space="preserve"> и хран</w:t>
      </w:r>
      <w:r>
        <w:t>я</w:t>
      </w:r>
      <w:r w:rsidRPr="0078180B">
        <w:t>тся в</w:t>
      </w:r>
      <w:r>
        <w:t xml:space="preserve"> учреждении в течение 5 лет</w:t>
      </w:r>
      <w:r w:rsidRPr="0078180B">
        <w:t xml:space="preserve">. </w:t>
      </w:r>
    </w:p>
    <w:p w:rsidR="001D4BE1" w:rsidRDefault="001D4BE1" w:rsidP="00B709C3">
      <w:pPr>
        <w:widowControl w:val="0"/>
        <w:numPr>
          <w:ilvl w:val="1"/>
          <w:numId w:val="3"/>
        </w:numPr>
        <w:tabs>
          <w:tab w:val="clear" w:pos="570"/>
          <w:tab w:val="num" w:pos="426"/>
        </w:tabs>
        <w:adjustRightInd w:val="0"/>
        <w:ind w:left="426" w:hanging="426"/>
        <w:jc w:val="both"/>
      </w:pPr>
      <w:r w:rsidRPr="0078180B">
        <w:t>Результаты аттеста</w:t>
      </w:r>
      <w:r w:rsidRPr="0078180B">
        <w:softHyphen/>
        <w:t xml:space="preserve">ции </w:t>
      </w:r>
      <w:r>
        <w:t xml:space="preserve">обучающихся </w:t>
      </w:r>
      <w:r w:rsidRPr="0078180B">
        <w:t>детских объ</w:t>
      </w:r>
      <w:r w:rsidRPr="0078180B">
        <w:softHyphen/>
        <w:t xml:space="preserve">единений </w:t>
      </w:r>
      <w:r>
        <w:t xml:space="preserve">обобщаются и </w:t>
      </w:r>
      <w:r w:rsidRPr="0078180B">
        <w:t xml:space="preserve">анализируются </w:t>
      </w:r>
      <w:r>
        <w:t>на заседании педагогического совета.</w:t>
      </w:r>
    </w:p>
    <w:p w:rsidR="00727659" w:rsidRPr="00F23436" w:rsidRDefault="00727659" w:rsidP="00901D97">
      <w:pPr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51E"/>
    <w:multiLevelType w:val="hybridMultilevel"/>
    <w:tmpl w:val="09A2F844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">
    <w:nsid w:val="11AA4BD2"/>
    <w:multiLevelType w:val="hybridMultilevel"/>
    <w:tmpl w:val="1D62857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15F87A0D"/>
    <w:multiLevelType w:val="hybridMultilevel"/>
    <w:tmpl w:val="4EE4E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11CFA"/>
    <w:multiLevelType w:val="hybridMultilevel"/>
    <w:tmpl w:val="BDDE6EE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750129D"/>
    <w:multiLevelType w:val="hybridMultilevel"/>
    <w:tmpl w:val="9716BE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717E06"/>
    <w:multiLevelType w:val="hybridMultilevel"/>
    <w:tmpl w:val="DAFEEE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7A434A0"/>
    <w:multiLevelType w:val="hybridMultilevel"/>
    <w:tmpl w:val="58A08A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8CE52C4"/>
    <w:multiLevelType w:val="hybridMultilevel"/>
    <w:tmpl w:val="D2C69E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F43C1D"/>
    <w:multiLevelType w:val="hybridMultilevel"/>
    <w:tmpl w:val="E62228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EEA24C4"/>
    <w:multiLevelType w:val="hybridMultilevel"/>
    <w:tmpl w:val="7E12D51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19B73B3"/>
    <w:multiLevelType w:val="hybridMultilevel"/>
    <w:tmpl w:val="B8E6D0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2D56ED3"/>
    <w:multiLevelType w:val="hybridMultilevel"/>
    <w:tmpl w:val="AF0A97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7CD2E1C"/>
    <w:multiLevelType w:val="hybridMultilevel"/>
    <w:tmpl w:val="2C16965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BDB3327"/>
    <w:multiLevelType w:val="hybridMultilevel"/>
    <w:tmpl w:val="3BCEDA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40152A"/>
    <w:multiLevelType w:val="multilevel"/>
    <w:tmpl w:val="33466B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69C4165"/>
    <w:multiLevelType w:val="hybridMultilevel"/>
    <w:tmpl w:val="121AEE1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16B5742"/>
    <w:multiLevelType w:val="multilevel"/>
    <w:tmpl w:val="E33E58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7">
    <w:nsid w:val="4AB07575"/>
    <w:multiLevelType w:val="hybridMultilevel"/>
    <w:tmpl w:val="D9A89F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E805AD3"/>
    <w:multiLevelType w:val="hybridMultilevel"/>
    <w:tmpl w:val="4C04CA6C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9">
    <w:nsid w:val="50FF7B84"/>
    <w:multiLevelType w:val="multilevel"/>
    <w:tmpl w:val="746CD7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3B17AE5"/>
    <w:multiLevelType w:val="hybridMultilevel"/>
    <w:tmpl w:val="0FD6F5E2"/>
    <w:lvl w:ilvl="0" w:tplc="CD689652">
      <w:start w:val="1"/>
      <w:numFmt w:val="bullet"/>
      <w:lvlText w:val=""/>
      <w:lvlJc w:val="left"/>
      <w:pPr>
        <w:tabs>
          <w:tab w:val="num" w:pos="618"/>
        </w:tabs>
        <w:ind w:left="6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21">
    <w:nsid w:val="604D380C"/>
    <w:multiLevelType w:val="hybridMultilevel"/>
    <w:tmpl w:val="5C00C4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1A00A9A"/>
    <w:multiLevelType w:val="multilevel"/>
    <w:tmpl w:val="B2029652"/>
    <w:lvl w:ilvl="0">
      <w:start w:val="2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7"/>
        </w:tabs>
        <w:ind w:left="1237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8CB1136"/>
    <w:multiLevelType w:val="hybridMultilevel"/>
    <w:tmpl w:val="D3B45F3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4">
    <w:nsid w:val="694134CD"/>
    <w:multiLevelType w:val="hybridMultilevel"/>
    <w:tmpl w:val="A5A65A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B074792"/>
    <w:multiLevelType w:val="hybridMultilevel"/>
    <w:tmpl w:val="EEE2D5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25F6977"/>
    <w:multiLevelType w:val="hybridMultilevel"/>
    <w:tmpl w:val="85A47C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2F85299"/>
    <w:multiLevelType w:val="hybridMultilevel"/>
    <w:tmpl w:val="DEB8E6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CD009CE"/>
    <w:multiLevelType w:val="multilevel"/>
    <w:tmpl w:val="C6264AB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8"/>
  </w:num>
  <w:num w:numId="4">
    <w:abstractNumId w:val="20"/>
  </w:num>
  <w:num w:numId="5">
    <w:abstractNumId w:val="14"/>
  </w:num>
  <w:num w:numId="6">
    <w:abstractNumId w:val="18"/>
  </w:num>
  <w:num w:numId="7">
    <w:abstractNumId w:val="7"/>
  </w:num>
  <w:num w:numId="8">
    <w:abstractNumId w:val="0"/>
  </w:num>
  <w:num w:numId="9">
    <w:abstractNumId w:val="5"/>
  </w:num>
  <w:num w:numId="10">
    <w:abstractNumId w:val="23"/>
  </w:num>
  <w:num w:numId="11">
    <w:abstractNumId w:val="10"/>
  </w:num>
  <w:num w:numId="12">
    <w:abstractNumId w:val="26"/>
  </w:num>
  <w:num w:numId="13">
    <w:abstractNumId w:val="21"/>
  </w:num>
  <w:num w:numId="14">
    <w:abstractNumId w:val="3"/>
  </w:num>
  <w:num w:numId="15">
    <w:abstractNumId w:val="9"/>
  </w:num>
  <w:num w:numId="16">
    <w:abstractNumId w:val="24"/>
  </w:num>
  <w:num w:numId="17">
    <w:abstractNumId w:val="17"/>
  </w:num>
  <w:num w:numId="18">
    <w:abstractNumId w:val="13"/>
  </w:num>
  <w:num w:numId="19">
    <w:abstractNumId w:val="25"/>
  </w:num>
  <w:num w:numId="20">
    <w:abstractNumId w:val="12"/>
  </w:num>
  <w:num w:numId="21">
    <w:abstractNumId w:val="4"/>
  </w:num>
  <w:num w:numId="22">
    <w:abstractNumId w:val="27"/>
  </w:num>
  <w:num w:numId="23">
    <w:abstractNumId w:val="11"/>
  </w:num>
  <w:num w:numId="24">
    <w:abstractNumId w:val="8"/>
  </w:num>
  <w:num w:numId="25">
    <w:abstractNumId w:val="15"/>
  </w:num>
  <w:num w:numId="26">
    <w:abstractNumId w:val="6"/>
  </w:num>
  <w:num w:numId="27">
    <w:abstractNumId w:val="2"/>
  </w:num>
  <w:num w:numId="28">
    <w:abstractNumId w:val="1"/>
  </w:num>
  <w:num w:numId="29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D9"/>
    <w:rsid w:val="00073F9D"/>
    <w:rsid w:val="001B2EC8"/>
    <w:rsid w:val="001D4BE1"/>
    <w:rsid w:val="001F3566"/>
    <w:rsid w:val="003C42DD"/>
    <w:rsid w:val="003F207D"/>
    <w:rsid w:val="004728DF"/>
    <w:rsid w:val="005727A0"/>
    <w:rsid w:val="006965D5"/>
    <w:rsid w:val="006C44F7"/>
    <w:rsid w:val="00727659"/>
    <w:rsid w:val="007A7560"/>
    <w:rsid w:val="007F7605"/>
    <w:rsid w:val="00827646"/>
    <w:rsid w:val="008353C5"/>
    <w:rsid w:val="00901D97"/>
    <w:rsid w:val="009360B1"/>
    <w:rsid w:val="009A5C27"/>
    <w:rsid w:val="00A52B04"/>
    <w:rsid w:val="00B545E1"/>
    <w:rsid w:val="00B64AD9"/>
    <w:rsid w:val="00B709C3"/>
    <w:rsid w:val="00C23DCC"/>
    <w:rsid w:val="00C455C0"/>
    <w:rsid w:val="00CB4A4E"/>
    <w:rsid w:val="00E8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Юзер</cp:lastModifiedBy>
  <cp:revision>2</cp:revision>
  <cp:lastPrinted>2015-11-09T13:45:00Z</cp:lastPrinted>
  <dcterms:created xsi:type="dcterms:W3CDTF">2017-12-10T19:26:00Z</dcterms:created>
  <dcterms:modified xsi:type="dcterms:W3CDTF">2017-12-10T19:26:00Z</dcterms:modified>
</cp:coreProperties>
</file>